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C9858" w14:textId="77777777" w:rsidR="008A52F3" w:rsidRDefault="008A52F3" w:rsidP="00B1633E">
      <w:pPr>
        <w:jc w:val="right"/>
      </w:pPr>
    </w:p>
    <w:p w14:paraId="12663DAC" w14:textId="15F25F98" w:rsidR="002722FD" w:rsidRDefault="004714D2" w:rsidP="008A52F3">
      <w:pPr>
        <w:rPr>
          <w:b/>
          <w:sz w:val="28"/>
        </w:rPr>
      </w:pPr>
      <w:r>
        <w:rPr>
          <w:b/>
          <w:sz w:val="28"/>
        </w:rPr>
        <w:t>LIITE 1</w:t>
      </w:r>
    </w:p>
    <w:p w14:paraId="2516B240" w14:textId="58130C05" w:rsidR="00B1633E" w:rsidRPr="004714D2" w:rsidRDefault="00B1633E" w:rsidP="004714D2">
      <w:pPr>
        <w:pStyle w:val="Luettelokappale"/>
        <w:numPr>
          <w:ilvl w:val="0"/>
          <w:numId w:val="21"/>
        </w:numPr>
        <w:rPr>
          <w:b/>
          <w:sz w:val="28"/>
        </w:rPr>
      </w:pPr>
      <w:r w:rsidRPr="004714D2">
        <w:rPr>
          <w:b/>
          <w:sz w:val="28"/>
        </w:rPr>
        <w:t>Yritysten</w:t>
      </w:r>
      <w:r w:rsidR="00D122C7" w:rsidRPr="004714D2">
        <w:rPr>
          <w:b/>
          <w:sz w:val="28"/>
        </w:rPr>
        <w:t xml:space="preserve"> </w:t>
      </w:r>
      <w:r w:rsidRPr="004714D2">
        <w:rPr>
          <w:b/>
          <w:sz w:val="28"/>
        </w:rPr>
        <w:t>toimenpiteet ja niiden mittaaminen</w:t>
      </w:r>
      <w:r w:rsidR="004D31B2">
        <w:rPr>
          <w:b/>
          <w:sz w:val="28"/>
        </w:rPr>
        <w:t xml:space="preserve"> </w:t>
      </w:r>
      <w:r w:rsidR="00A3738D">
        <w:rPr>
          <w:b/>
          <w:sz w:val="28"/>
        </w:rPr>
        <w:t xml:space="preserve"> </w:t>
      </w:r>
    </w:p>
    <w:p w14:paraId="72C10BBA" w14:textId="77777777" w:rsidR="00D122C7" w:rsidRDefault="00D122C7" w:rsidP="008A52F3"/>
    <w:p w14:paraId="72EBCD89" w14:textId="387B8D72" w:rsidR="00DA403A" w:rsidRPr="00DA403A" w:rsidRDefault="00C96A1D" w:rsidP="00DA403A">
      <w:pPr>
        <w:pStyle w:val="Luettelokappale"/>
        <w:numPr>
          <w:ilvl w:val="0"/>
          <w:numId w:val="20"/>
        </w:numPr>
        <w:spacing w:line="276" w:lineRule="auto"/>
        <w:rPr>
          <w:rFonts w:eastAsia="Times New Roman" w:cstheme="minorHAnsi"/>
          <w:color w:val="222222"/>
          <w:lang w:eastAsia="fi-FI"/>
        </w:rPr>
      </w:pPr>
      <w:r>
        <w:t xml:space="preserve">Yritykset </w:t>
      </w:r>
      <w:r w:rsidR="00D56E4A">
        <w:t xml:space="preserve">valitsevat sitoumukseensa </w:t>
      </w:r>
      <w:r w:rsidR="00D56E4A" w:rsidRPr="00AF2C7F">
        <w:t xml:space="preserve">seuraavista </w:t>
      </w:r>
      <w:r w:rsidR="00D56E4A">
        <w:t xml:space="preserve">toimenpiteistä </w:t>
      </w:r>
      <w:r w:rsidR="00D56E4A" w:rsidRPr="00DA403A">
        <w:rPr>
          <w:b/>
        </w:rPr>
        <w:t xml:space="preserve">kaikki </w:t>
      </w:r>
      <w:r w:rsidR="00C71E70" w:rsidRPr="00DA403A">
        <w:rPr>
          <w:b/>
        </w:rPr>
        <w:t xml:space="preserve">niitä koskevat </w:t>
      </w:r>
      <w:r w:rsidR="00D56E4A" w:rsidRPr="00DA403A">
        <w:rPr>
          <w:b/>
        </w:rPr>
        <w:t>toimenpiteet</w:t>
      </w:r>
      <w:r w:rsidR="00D56E4A">
        <w:t>.</w:t>
      </w:r>
      <w:r w:rsidR="00C71E70">
        <w:t xml:space="preserve"> </w:t>
      </w:r>
      <w:r w:rsidR="00B06501">
        <w:t xml:space="preserve">Toimenpiteitä </w:t>
      </w:r>
      <w:r w:rsidR="00107369">
        <w:t xml:space="preserve">b, </w:t>
      </w:r>
      <w:r w:rsidR="005E68D2">
        <w:t>f, p ja t</w:t>
      </w:r>
      <w:r w:rsidR="00B06501">
        <w:t xml:space="preserve"> lukuun ottamatta toimenpiteet valitaan sitoumukselle sitä tehtäessä. Toimenpiteet </w:t>
      </w:r>
      <w:r w:rsidR="00107369">
        <w:t xml:space="preserve">b, </w:t>
      </w:r>
      <w:r w:rsidR="00B06501">
        <w:t xml:space="preserve">f, </w:t>
      </w:r>
      <w:r w:rsidR="00AA0038">
        <w:t>p</w:t>
      </w:r>
      <w:r w:rsidR="00B06501">
        <w:t xml:space="preserve"> ja </w:t>
      </w:r>
      <w:r w:rsidR="005E68D2">
        <w:t>t</w:t>
      </w:r>
      <w:r w:rsidR="00B06501">
        <w:t xml:space="preserve"> päivitetään sitoumukselle myöhemmin. </w:t>
      </w:r>
      <w:r w:rsidR="00C71E70">
        <w:t>Kunkin toimenpiteen kohdalla on esitetty lyhenteillä (</w:t>
      </w:r>
      <w:r w:rsidR="00C71E70" w:rsidRPr="00967DFC">
        <w:t xml:space="preserve">lyhenteet on avattu </w:t>
      </w:r>
      <w:r w:rsidR="00967DFC" w:rsidRPr="00967DFC">
        <w:t>alla</w:t>
      </w:r>
      <w:r w:rsidR="00C71E70">
        <w:t xml:space="preserve">), minkä yhdistyksen jäseniä tai </w:t>
      </w:r>
      <w:r w:rsidR="00C71E70" w:rsidRPr="00DA403A">
        <w:rPr>
          <w:rFonts w:eastAsia="Times New Roman" w:cstheme="minorHAnsi"/>
          <w:color w:val="222222"/>
          <w:lang w:eastAsia="fi-FI"/>
        </w:rPr>
        <w:t xml:space="preserve">yhdistysten edustamilla toimialoilla </w:t>
      </w:r>
      <w:r w:rsidR="00FB1D55">
        <w:rPr>
          <w:rFonts w:eastAsia="Times New Roman" w:cstheme="minorHAnsi"/>
          <w:color w:val="222222"/>
          <w:lang w:eastAsia="fi-FI"/>
        </w:rPr>
        <w:t xml:space="preserve">tai muilla toimialoilla </w:t>
      </w:r>
      <w:r w:rsidR="00C71E70" w:rsidRPr="00DA403A">
        <w:rPr>
          <w:rFonts w:eastAsia="Times New Roman" w:cstheme="minorHAnsi"/>
          <w:color w:val="222222"/>
          <w:lang w:eastAsia="fi-FI"/>
        </w:rPr>
        <w:t xml:space="preserve">toimivia </w:t>
      </w:r>
      <w:r w:rsidR="006B33CC">
        <w:rPr>
          <w:rFonts w:eastAsia="Times New Roman" w:cstheme="minorHAnsi"/>
          <w:color w:val="222222"/>
          <w:lang w:eastAsia="fi-FI"/>
        </w:rPr>
        <w:t>muita</w:t>
      </w:r>
      <w:r w:rsidR="00C71E70" w:rsidRPr="00DA403A">
        <w:rPr>
          <w:rFonts w:eastAsia="Times New Roman" w:cstheme="minorHAnsi"/>
          <w:color w:val="222222"/>
          <w:lang w:eastAsia="fi-FI"/>
        </w:rPr>
        <w:t xml:space="preserve"> yrityksiä </w:t>
      </w:r>
      <w:r w:rsidR="005E68D2">
        <w:rPr>
          <w:rFonts w:eastAsia="Times New Roman" w:cstheme="minorHAnsi"/>
          <w:color w:val="222222"/>
          <w:lang w:eastAsia="fi-FI"/>
        </w:rPr>
        <w:t xml:space="preserve">(toimijoita) </w:t>
      </w:r>
      <w:r w:rsidR="00C71E70" w:rsidRPr="00DA403A">
        <w:rPr>
          <w:rFonts w:eastAsia="Times New Roman" w:cstheme="minorHAnsi"/>
          <w:color w:val="222222"/>
          <w:lang w:eastAsia="fi-FI"/>
        </w:rPr>
        <w:t xml:space="preserve">toimenpiteet koskevat. </w:t>
      </w:r>
    </w:p>
    <w:p w14:paraId="5B39016C" w14:textId="3E0EE619" w:rsidR="00FE0E65" w:rsidRDefault="00DA403A" w:rsidP="00DA403A">
      <w:pPr>
        <w:spacing w:line="276" w:lineRule="auto"/>
        <w:ind w:left="360"/>
        <w:rPr>
          <w:rFonts w:eastAsia="Times New Roman" w:cstheme="minorHAnsi"/>
          <w:color w:val="222222"/>
          <w:lang w:eastAsia="fi-FI"/>
        </w:rPr>
      </w:pPr>
      <w:r>
        <w:rPr>
          <w:rFonts w:eastAsia="Times New Roman" w:cstheme="minorHAnsi"/>
          <w:color w:val="222222"/>
          <w:lang w:eastAsia="fi-FI"/>
        </w:rPr>
        <w:t xml:space="preserve">Toimenpiteet on kohdistettu </w:t>
      </w:r>
      <w:r w:rsidRPr="00DA403A">
        <w:rPr>
          <w:rFonts w:eastAsia="Times New Roman" w:cstheme="minorHAnsi"/>
          <w:color w:val="222222"/>
          <w:lang w:eastAsia="fi-FI"/>
        </w:rPr>
        <w:t>Kemianteollisuus ry</w:t>
      </w:r>
      <w:r>
        <w:rPr>
          <w:rFonts w:eastAsia="Times New Roman" w:cstheme="minorHAnsi"/>
          <w:color w:val="222222"/>
          <w:lang w:eastAsia="fi-FI"/>
        </w:rPr>
        <w:t>:n</w:t>
      </w:r>
      <w:r w:rsidR="001367BB">
        <w:rPr>
          <w:rFonts w:eastAsia="Times New Roman" w:cstheme="minorHAnsi"/>
          <w:color w:val="222222"/>
          <w:lang w:eastAsia="fi-FI"/>
        </w:rPr>
        <w:t>, Muoviteollisuus ry:n, r</w:t>
      </w:r>
      <w:r w:rsidRPr="00DA403A">
        <w:rPr>
          <w:rFonts w:eastAsia="Times New Roman" w:cstheme="minorHAnsi"/>
          <w:color w:val="222222"/>
          <w:lang w:eastAsia="fi-FI"/>
        </w:rPr>
        <w:t>akennus- ja sisustustarvikekaupan liitto RASI ry:n, Rakennusteollisuus RT ry:n toimialojen, Sähköteknisen Kaupan Liitto ry:n</w:t>
      </w:r>
      <w:r w:rsidR="005E68D2">
        <w:rPr>
          <w:rFonts w:eastAsia="Times New Roman" w:cstheme="minorHAnsi"/>
          <w:color w:val="222222"/>
          <w:lang w:eastAsia="fi-FI"/>
        </w:rPr>
        <w:t xml:space="preserve"> </w:t>
      </w:r>
      <w:r w:rsidR="005E68D2" w:rsidRPr="00DA403A">
        <w:rPr>
          <w:rFonts w:eastAsia="Times New Roman" w:cstheme="minorHAnsi"/>
          <w:color w:val="222222"/>
          <w:lang w:eastAsia="fi-FI"/>
        </w:rPr>
        <w:t>(STK)</w:t>
      </w:r>
      <w:r w:rsidRPr="00DA403A">
        <w:rPr>
          <w:rFonts w:eastAsia="Times New Roman" w:cstheme="minorHAnsi"/>
          <w:color w:val="222222"/>
          <w:lang w:eastAsia="fi-FI"/>
        </w:rPr>
        <w:t xml:space="preserve">, Teknisen Kaupan Liitto ry:n </w:t>
      </w:r>
      <w:r w:rsidR="005E68D2" w:rsidRPr="00DA403A">
        <w:rPr>
          <w:rFonts w:eastAsia="Times New Roman" w:cstheme="minorHAnsi"/>
          <w:color w:val="222222"/>
          <w:lang w:eastAsia="fi-FI"/>
        </w:rPr>
        <w:t xml:space="preserve">(TKL) </w:t>
      </w:r>
      <w:r w:rsidRPr="00DA403A">
        <w:rPr>
          <w:rFonts w:eastAsia="Times New Roman" w:cstheme="minorHAnsi"/>
          <w:color w:val="222222"/>
          <w:lang w:eastAsia="fi-FI"/>
        </w:rPr>
        <w:t>ja Ympäristöteollisuus ja -palvelut YTP ry:n jäsenyrityksi</w:t>
      </w:r>
      <w:r>
        <w:rPr>
          <w:rFonts w:eastAsia="Times New Roman" w:cstheme="minorHAnsi"/>
          <w:color w:val="222222"/>
          <w:lang w:eastAsia="fi-FI"/>
        </w:rPr>
        <w:t>lle</w:t>
      </w:r>
      <w:r w:rsidRPr="00DA403A">
        <w:rPr>
          <w:rFonts w:eastAsia="Times New Roman" w:cstheme="minorHAnsi"/>
          <w:color w:val="222222"/>
          <w:lang w:eastAsia="fi-FI"/>
        </w:rPr>
        <w:t xml:space="preserve"> tai näiden edustamilla toimialoilla </w:t>
      </w:r>
      <w:r w:rsidR="00FE0E65">
        <w:rPr>
          <w:rFonts w:eastAsia="Times New Roman" w:cstheme="minorHAnsi"/>
          <w:color w:val="222222"/>
          <w:lang w:eastAsia="fi-FI"/>
        </w:rPr>
        <w:t xml:space="preserve">tai puutuotealalla </w:t>
      </w:r>
      <w:r w:rsidRPr="00DA403A">
        <w:rPr>
          <w:rFonts w:eastAsia="Times New Roman" w:cstheme="minorHAnsi"/>
          <w:color w:val="222222"/>
          <w:lang w:eastAsia="fi-FI"/>
        </w:rPr>
        <w:t>toimivi</w:t>
      </w:r>
      <w:r>
        <w:rPr>
          <w:rFonts w:eastAsia="Times New Roman" w:cstheme="minorHAnsi"/>
          <w:color w:val="222222"/>
          <w:lang w:eastAsia="fi-FI"/>
        </w:rPr>
        <w:t>lle</w:t>
      </w:r>
      <w:r w:rsidRPr="00DA403A">
        <w:rPr>
          <w:rFonts w:eastAsia="Times New Roman" w:cstheme="minorHAnsi"/>
          <w:color w:val="222222"/>
          <w:lang w:eastAsia="fi-FI"/>
        </w:rPr>
        <w:t xml:space="preserve"> </w:t>
      </w:r>
      <w:r w:rsidR="006B33CC">
        <w:rPr>
          <w:rFonts w:eastAsia="Times New Roman" w:cstheme="minorHAnsi"/>
          <w:color w:val="222222"/>
          <w:lang w:eastAsia="fi-FI"/>
        </w:rPr>
        <w:t>muille</w:t>
      </w:r>
      <w:r w:rsidRPr="00DA403A">
        <w:rPr>
          <w:rFonts w:eastAsia="Times New Roman" w:cstheme="minorHAnsi"/>
          <w:color w:val="222222"/>
          <w:lang w:eastAsia="fi-FI"/>
        </w:rPr>
        <w:t xml:space="preserve"> yrityksi</w:t>
      </w:r>
      <w:r>
        <w:rPr>
          <w:rFonts w:eastAsia="Times New Roman" w:cstheme="minorHAnsi"/>
          <w:color w:val="222222"/>
          <w:lang w:eastAsia="fi-FI"/>
        </w:rPr>
        <w:t>lle</w:t>
      </w:r>
      <w:r w:rsidR="002109F9">
        <w:rPr>
          <w:rFonts w:eastAsia="Times New Roman" w:cstheme="minorHAnsi"/>
          <w:color w:val="222222"/>
          <w:lang w:eastAsia="fi-FI"/>
        </w:rPr>
        <w:t xml:space="preserve"> (toimijoille)</w:t>
      </w:r>
      <w:r w:rsidRPr="00DA403A">
        <w:rPr>
          <w:rFonts w:eastAsia="Times New Roman" w:cstheme="minorHAnsi"/>
          <w:color w:val="222222"/>
          <w:lang w:eastAsia="fi-FI"/>
        </w:rPr>
        <w:t xml:space="preserve">. </w:t>
      </w:r>
    </w:p>
    <w:p w14:paraId="37BE8098" w14:textId="7C4497C7" w:rsidR="00B06501" w:rsidRDefault="00DA403A" w:rsidP="00FB1D55">
      <w:pPr>
        <w:spacing w:line="276" w:lineRule="auto"/>
        <w:ind w:left="360"/>
        <w:rPr>
          <w:iCs/>
        </w:rPr>
      </w:pPr>
      <w:r w:rsidRPr="00DA403A">
        <w:rPr>
          <w:i/>
          <w:iCs/>
        </w:rPr>
        <w:t xml:space="preserve">RT tuote </w:t>
      </w:r>
      <w:r w:rsidRPr="00DA403A">
        <w:rPr>
          <w:iCs/>
        </w:rPr>
        <w:t xml:space="preserve">viittaa Rakennustuoteteollisuus RTT ry:n, Rakennusteollisuus RT ry:n pintatoimialan tai Talotekninen teollisuus ja kauppa ry:n ja </w:t>
      </w:r>
      <w:r w:rsidRPr="00DA403A">
        <w:rPr>
          <w:i/>
          <w:iCs/>
        </w:rPr>
        <w:t xml:space="preserve">RT urakoitsijat </w:t>
      </w:r>
      <w:r w:rsidRPr="00DA403A">
        <w:rPr>
          <w:iCs/>
        </w:rPr>
        <w:t xml:space="preserve">Talonrakennusteollisuus TRT ry:n, Infra ry:n, Rakennusteollisuus RT ry:n pintatoimialan tai LVI-Tekniset urakoitsijat LVI-TU ry:n jäsenyrityksille tai näiden edustamilla toimialoilla toimiville </w:t>
      </w:r>
      <w:r w:rsidR="006B33CC">
        <w:rPr>
          <w:iCs/>
        </w:rPr>
        <w:t>muille</w:t>
      </w:r>
      <w:r w:rsidRPr="00DA403A">
        <w:rPr>
          <w:iCs/>
        </w:rPr>
        <w:t xml:space="preserve"> yrityksille kohdistettuihin toimenpiteisiin</w:t>
      </w:r>
      <w:r w:rsidR="00FE0E65">
        <w:rPr>
          <w:iCs/>
        </w:rPr>
        <w:t>.</w:t>
      </w:r>
    </w:p>
    <w:p w14:paraId="6E7FA09B" w14:textId="309F4357" w:rsidR="0053077F" w:rsidRPr="0053077F" w:rsidRDefault="0053077F" w:rsidP="00FB1D55">
      <w:pPr>
        <w:spacing w:line="276" w:lineRule="auto"/>
        <w:ind w:left="360"/>
        <w:rPr>
          <w:iCs/>
        </w:rPr>
      </w:pPr>
      <w:r>
        <w:rPr>
          <w:rFonts w:eastAsia="Times New Roman" w:cstheme="minorHAnsi"/>
          <w:color w:val="222222"/>
          <w:lang w:eastAsia="fi-FI"/>
        </w:rPr>
        <w:t>Toimenpide koskee yritystä siis aina, jos yrityksellä on toimenpiteessä kuvattua toimintaa ja se on kohdistettu yrityksen edustamalle toimialalle.</w:t>
      </w:r>
      <w:r>
        <w:rPr>
          <w:rFonts w:eastAsia="Times New Roman" w:cstheme="minorHAnsi"/>
          <w:color w:val="222222"/>
          <w:lang w:eastAsia="fi-FI"/>
        </w:rPr>
        <w:t xml:space="preserve"> </w:t>
      </w:r>
    </w:p>
    <w:p w14:paraId="455EC45C" w14:textId="26E9E316" w:rsidR="00FB1D55" w:rsidRDefault="00FB1D55" w:rsidP="00DA403A">
      <w:pPr>
        <w:spacing w:line="276" w:lineRule="auto"/>
        <w:ind w:left="360"/>
        <w:rPr>
          <w:rFonts w:eastAsia="Times New Roman" w:cstheme="minorHAnsi"/>
          <w:color w:val="222222"/>
          <w:lang w:eastAsia="fi-FI"/>
        </w:rPr>
      </w:pPr>
      <w:r w:rsidRPr="00FB1D55">
        <w:rPr>
          <w:rFonts w:eastAsia="Times New Roman" w:cstheme="minorHAnsi"/>
          <w:color w:val="222222"/>
          <w:lang w:eastAsia="fi-FI"/>
        </w:rPr>
        <w:t xml:space="preserve">*Yritykset valitsevat ja täydentävät toimenpiteet (b, f, p ja </w:t>
      </w:r>
      <w:r w:rsidR="009562C4">
        <w:rPr>
          <w:rFonts w:eastAsia="Times New Roman" w:cstheme="minorHAnsi"/>
          <w:color w:val="222222"/>
          <w:lang w:eastAsia="fi-FI"/>
        </w:rPr>
        <w:t>t</w:t>
      </w:r>
      <w:r w:rsidRPr="00FB1D55">
        <w:rPr>
          <w:rFonts w:eastAsia="Times New Roman" w:cstheme="minorHAnsi"/>
          <w:color w:val="222222"/>
          <w:lang w:eastAsia="fi-FI"/>
        </w:rPr>
        <w:t xml:space="preserve">) sitoumukseensa myöhemmin, kun sopimusosapuolet ovat yhdessä sopineet sitoumuksissa vuosille 2024-2027 asetettaville määrällisille tavoitteille vähimmäistasot. Vähimmäistasot täydennetään osaksi sopimusta viimeistään vuoden 2023 aikana. Yritykset täydentävät asetettujen vähimmäistasojen mukaisesti sitoumustaan vuosille 2024-2027 vuoden 2023 tulosten raportoinnin yhteydessä (huhtikuun 2024 loppuun mennessä). </w:t>
      </w:r>
    </w:p>
    <w:p w14:paraId="27F3A567" w14:textId="2753295C" w:rsidR="00107369" w:rsidRPr="00107369" w:rsidRDefault="00107369" w:rsidP="0053077F">
      <w:pPr>
        <w:ind w:left="360"/>
      </w:pPr>
      <w:r>
        <w:t xml:space="preserve">Yritykset voivat lisäksi lisätä sitoumukselleen uusia omia toimenpiteitä. </w:t>
      </w:r>
    </w:p>
    <w:p w14:paraId="6602FBD8" w14:textId="77777777" w:rsidR="001749DF" w:rsidRPr="001749DF" w:rsidRDefault="00D56E4A" w:rsidP="00B06501">
      <w:pPr>
        <w:pStyle w:val="Luettelokappale"/>
        <w:numPr>
          <w:ilvl w:val="0"/>
          <w:numId w:val="20"/>
        </w:numPr>
      </w:pPr>
      <w:r w:rsidRPr="000A621D">
        <w:rPr>
          <w:b/>
        </w:rPr>
        <w:t xml:space="preserve">Jokaiselle toimenpiteelle on </w:t>
      </w:r>
      <w:r w:rsidR="00C96A1D" w:rsidRPr="000A621D">
        <w:rPr>
          <w:b/>
        </w:rPr>
        <w:t>valittava kaikki alla olevalla listalla tarjolla</w:t>
      </w:r>
      <w:r w:rsidRPr="000A621D">
        <w:rPr>
          <w:b/>
        </w:rPr>
        <w:t xml:space="preserve"> </w:t>
      </w:r>
      <w:r w:rsidR="00C96A1D" w:rsidRPr="000A621D">
        <w:rPr>
          <w:b/>
        </w:rPr>
        <w:t xml:space="preserve">olevat </w:t>
      </w:r>
      <w:r w:rsidR="000A621D" w:rsidRPr="000A621D">
        <w:rPr>
          <w:b/>
        </w:rPr>
        <w:t xml:space="preserve">yrityksen toimintaa koskevat </w:t>
      </w:r>
      <w:r w:rsidRPr="000A621D">
        <w:rPr>
          <w:b/>
        </w:rPr>
        <w:t>mittari</w:t>
      </w:r>
      <w:r w:rsidR="00C96A1D" w:rsidRPr="000A621D">
        <w:rPr>
          <w:b/>
        </w:rPr>
        <w:t>t</w:t>
      </w:r>
      <w:r w:rsidRPr="000A621D">
        <w:t xml:space="preserve">. </w:t>
      </w:r>
      <w:r w:rsidR="0053077F">
        <w:t xml:space="preserve">Mikäli mittarin nimessä ei ole erikseen esitetty </w:t>
      </w:r>
      <w:r w:rsidR="001749DF">
        <w:t xml:space="preserve">suluissa </w:t>
      </w:r>
      <w:r w:rsidR="0053077F">
        <w:t xml:space="preserve">mitään tiettyä toimialaa (esimerkiksi YTP), on mittari tarkoitettu kaikille valitun toimenpiteen kohdalla listattujen toimialojen yrityksille. Mikäli mittarin nimessä on erikseen esitetty </w:t>
      </w:r>
      <w:r w:rsidR="001749DF">
        <w:t xml:space="preserve">suluissa </w:t>
      </w:r>
      <w:r w:rsidR="0053077F">
        <w:t>jokin tietty toimiala (esimerkiksi Muoviteollisuus), on mittari tarkoitettu vain ko. toimialan yrityksille, eikä valitun toimenpiteen kohdalla listattujen muiden toimialojen yritysten tarvitse valita sitä.</w:t>
      </w:r>
      <w:r w:rsidR="0053077F">
        <w:t xml:space="preserve"> </w:t>
      </w:r>
      <w:r w:rsidR="001749DF">
        <w:rPr>
          <w:rFonts w:eastAsia="Times New Roman" w:cstheme="minorHAnsi"/>
          <w:color w:val="222222"/>
          <w:lang w:eastAsia="fi-FI"/>
        </w:rPr>
        <w:t xml:space="preserve">Mikäli mittari on tarkoitettu yrityksen edustamalle toimialalle ja yrityksellä on mittarissa kuvattua toimintaa, tulee yrityksen valita mittari toimenpiteelle. </w:t>
      </w:r>
    </w:p>
    <w:p w14:paraId="41C9AFE1" w14:textId="77777777" w:rsidR="001749DF" w:rsidRDefault="001749DF" w:rsidP="001749DF">
      <w:pPr>
        <w:pStyle w:val="Luettelokappale"/>
        <w:ind w:left="360"/>
        <w:rPr>
          <w:b/>
        </w:rPr>
      </w:pPr>
    </w:p>
    <w:p w14:paraId="491D2055" w14:textId="1B846955" w:rsidR="00FE0E65" w:rsidRDefault="000A4F2D" w:rsidP="001749DF">
      <w:pPr>
        <w:pStyle w:val="Luettelokappale"/>
        <w:ind w:left="360"/>
      </w:pPr>
      <w:r w:rsidRPr="000A621D">
        <w:t>Ku</w:t>
      </w:r>
      <w:r w:rsidRPr="000A4F2D">
        <w:t>n kyseessä on määrällinen mittari</w:t>
      </w:r>
      <w:r w:rsidR="00D56E4A" w:rsidRPr="000A4F2D">
        <w:t xml:space="preserve">, tulee </w:t>
      </w:r>
      <w:r w:rsidRPr="000A4F2D">
        <w:t xml:space="preserve">sille </w:t>
      </w:r>
      <w:r w:rsidR="00D56E4A" w:rsidRPr="000A4F2D">
        <w:t>ilmoittaa lähtötaso ja tavoitetaso</w:t>
      </w:r>
      <w:r w:rsidRPr="000A4F2D">
        <w:t xml:space="preserve"> sitoumusta tehtäessä</w:t>
      </w:r>
      <w:r w:rsidR="009562C4">
        <w:t>/toimenpidettä sitoumukselle myöhemmin lisättäessä</w:t>
      </w:r>
      <w:r w:rsidR="00D56E4A" w:rsidRPr="000A4F2D">
        <w:t>.</w:t>
      </w:r>
      <w:r w:rsidR="00D56E4A">
        <w:t xml:space="preserve"> </w:t>
      </w:r>
      <w:r w:rsidRPr="000A4F2D">
        <w:t xml:space="preserve">Toimenpiteelle on mahdollista luoda lisäksi itse omia mittareita, mutta </w:t>
      </w:r>
      <w:r w:rsidRPr="00FE0E65">
        <w:rPr>
          <w:b/>
        </w:rPr>
        <w:t>itse luodut mittarit eivät riitä toimenpiteen ainoiksi mittareiksi</w:t>
      </w:r>
      <w:r w:rsidRPr="000A4F2D">
        <w:t xml:space="preserve">. </w:t>
      </w:r>
      <w:r w:rsidR="00D56E4A" w:rsidRPr="000A4F2D">
        <w:t>Mittareita valitta</w:t>
      </w:r>
      <w:r w:rsidR="00D56E4A">
        <w:t xml:space="preserve">essa on tärkeää huomioida, että kaikki sitoumuksessa valitut ja myöhemmin raportoitavat mittarit ovat julkisia. </w:t>
      </w:r>
    </w:p>
    <w:tbl>
      <w:tblPr>
        <w:tblStyle w:val="Vaaleataulukkoruudukko"/>
        <w:tblW w:w="14453" w:type="dxa"/>
        <w:tblInd w:w="-5" w:type="dxa"/>
        <w:tblLook w:val="04A0" w:firstRow="1" w:lastRow="0" w:firstColumn="1" w:lastColumn="0" w:noHBand="0" w:noVBand="1"/>
      </w:tblPr>
      <w:tblGrid>
        <w:gridCol w:w="5665"/>
        <w:gridCol w:w="4961"/>
        <w:gridCol w:w="3827"/>
      </w:tblGrid>
      <w:tr w:rsidR="0022271B" w14:paraId="24535A91" w14:textId="77777777" w:rsidTr="002C1D73">
        <w:tc>
          <w:tcPr>
            <w:tcW w:w="5665" w:type="dxa"/>
            <w:shd w:val="clear" w:color="auto" w:fill="D5DCE4" w:themeFill="text2" w:themeFillTint="33"/>
          </w:tcPr>
          <w:p w14:paraId="148DF374" w14:textId="77777777" w:rsidR="0022271B" w:rsidRPr="002C1D73" w:rsidRDefault="007B505C" w:rsidP="008A52F3">
            <w:pPr>
              <w:rPr>
                <w:b/>
              </w:rPr>
            </w:pPr>
            <w:bookmarkStart w:id="0" w:name="_GoBack"/>
            <w:bookmarkEnd w:id="0"/>
            <w:r>
              <w:rPr>
                <w:b/>
              </w:rPr>
              <w:lastRenderedPageBreak/>
              <w:t>T</w:t>
            </w:r>
            <w:r w:rsidR="0022271B" w:rsidRPr="002C1D73">
              <w:rPr>
                <w:b/>
              </w:rPr>
              <w:t>oimenpide</w:t>
            </w:r>
          </w:p>
        </w:tc>
        <w:tc>
          <w:tcPr>
            <w:tcW w:w="4961" w:type="dxa"/>
            <w:shd w:val="clear" w:color="auto" w:fill="D5DCE4" w:themeFill="text2" w:themeFillTint="33"/>
          </w:tcPr>
          <w:p w14:paraId="24C172CC" w14:textId="77777777" w:rsidR="0022271B" w:rsidRPr="002C1D73" w:rsidRDefault="00036518" w:rsidP="008A52F3">
            <w:pPr>
              <w:rPr>
                <w:b/>
              </w:rPr>
            </w:pPr>
            <w:r>
              <w:rPr>
                <w:b/>
              </w:rPr>
              <w:t>Mittarit</w:t>
            </w:r>
          </w:p>
        </w:tc>
        <w:tc>
          <w:tcPr>
            <w:tcW w:w="3827" w:type="dxa"/>
            <w:shd w:val="clear" w:color="auto" w:fill="D5DCE4" w:themeFill="text2" w:themeFillTint="33"/>
          </w:tcPr>
          <w:p w14:paraId="2C5DC4CB" w14:textId="4B88A7FC" w:rsidR="0022271B" w:rsidRPr="002C1D73" w:rsidRDefault="00036518" w:rsidP="008A52F3">
            <w:pPr>
              <w:rPr>
                <w:b/>
              </w:rPr>
            </w:pPr>
            <w:r>
              <w:rPr>
                <w:b/>
              </w:rPr>
              <w:t>Raportoinnin yhteydessä pyydettävät lisätiedot</w:t>
            </w:r>
            <w:r w:rsidR="006615BB">
              <w:rPr>
                <w:b/>
              </w:rPr>
              <w:t>, tarkennukset raportointiin</w:t>
            </w:r>
          </w:p>
        </w:tc>
      </w:tr>
      <w:tr w:rsidR="00DA403A" w14:paraId="4B2D82EA" w14:textId="77777777" w:rsidTr="002D4B15">
        <w:tc>
          <w:tcPr>
            <w:tcW w:w="14453" w:type="dxa"/>
            <w:gridSpan w:val="3"/>
            <w:shd w:val="clear" w:color="auto" w:fill="EDEDED" w:themeFill="accent3" w:themeFillTint="33"/>
          </w:tcPr>
          <w:p w14:paraId="2CC636B5" w14:textId="363D4438" w:rsidR="00DA403A" w:rsidRDefault="00A36061" w:rsidP="008A52F3">
            <w:pPr>
              <w:rPr>
                <w:b/>
              </w:rPr>
            </w:pPr>
            <w:r>
              <w:rPr>
                <w:b/>
              </w:rPr>
              <w:t>Rakentamisen toimitusketju (a.-m</w:t>
            </w:r>
            <w:r w:rsidR="00DA403A">
              <w:rPr>
                <w:b/>
              </w:rPr>
              <w:t>.)</w:t>
            </w:r>
          </w:p>
        </w:tc>
      </w:tr>
      <w:tr w:rsidR="006002C6" w14:paraId="322307F3" w14:textId="77777777" w:rsidTr="00936626">
        <w:trPr>
          <w:trHeight w:val="2569"/>
        </w:trPr>
        <w:tc>
          <w:tcPr>
            <w:tcW w:w="5665" w:type="dxa"/>
          </w:tcPr>
          <w:p w14:paraId="2C041796" w14:textId="687B8606" w:rsidR="000A621D" w:rsidRPr="006615BB" w:rsidRDefault="00967DFC" w:rsidP="006615BB">
            <w:pPr>
              <w:pStyle w:val="Luettelokappale"/>
              <w:numPr>
                <w:ilvl w:val="0"/>
                <w:numId w:val="19"/>
              </w:numPr>
              <w:spacing w:line="276" w:lineRule="auto"/>
              <w:rPr>
                <w:b/>
              </w:rPr>
            </w:pPr>
            <w:r w:rsidRPr="00BD0E1C">
              <w:rPr>
                <w:b/>
              </w:rPr>
              <w:t xml:space="preserve">kerää tietoa kalvomuovien kokonaiskulutusmääristä omassa </w:t>
            </w:r>
            <w:r w:rsidR="006B33CC">
              <w:rPr>
                <w:b/>
              </w:rPr>
              <w:t>pakkaamisessaan</w:t>
            </w:r>
            <w:r w:rsidRPr="00BD0E1C">
              <w:rPr>
                <w:b/>
              </w:rPr>
              <w:t xml:space="preserve"> </w:t>
            </w:r>
            <w:r w:rsidRPr="00BD0E1C">
              <w:t>(</w:t>
            </w:r>
            <w:r w:rsidR="00B0363D" w:rsidRPr="00BD0E1C">
              <w:t xml:space="preserve">Muoviteollisuus, </w:t>
            </w:r>
            <w:r w:rsidRPr="00BD0E1C">
              <w:t>puutuoteala, RASI, RT tuote, STK ja TKL)</w:t>
            </w:r>
          </w:p>
        </w:tc>
        <w:tc>
          <w:tcPr>
            <w:tcW w:w="4961" w:type="dxa"/>
          </w:tcPr>
          <w:p w14:paraId="53789D9A" w14:textId="1F0E193F" w:rsidR="006002C6" w:rsidRDefault="002824AB" w:rsidP="002824AB">
            <w:pPr>
              <w:rPr>
                <w:rFonts w:cstheme="minorHAnsi"/>
              </w:rPr>
            </w:pPr>
            <w:r w:rsidRPr="00622F5E">
              <w:rPr>
                <w:rFonts w:cstheme="minorHAnsi"/>
              </w:rPr>
              <w:t>Lähtötason selvittäminen määrällis</w:t>
            </w:r>
            <w:r>
              <w:rPr>
                <w:rFonts w:cstheme="minorHAnsi"/>
              </w:rPr>
              <w:t>t</w:t>
            </w:r>
            <w:r w:rsidRPr="00622F5E">
              <w:rPr>
                <w:rFonts w:cstheme="minorHAnsi"/>
              </w:rPr>
              <w:t>en mittari</w:t>
            </w:r>
            <w:r>
              <w:rPr>
                <w:rFonts w:cstheme="minorHAnsi"/>
              </w:rPr>
              <w:t>e</w:t>
            </w:r>
            <w:r w:rsidRPr="00622F5E">
              <w:rPr>
                <w:rFonts w:cstheme="minorHAnsi"/>
              </w:rPr>
              <w:t xml:space="preserve">n lisäämiseksi </w:t>
            </w:r>
            <w:r>
              <w:rPr>
                <w:rFonts w:cstheme="minorHAnsi"/>
              </w:rPr>
              <w:t xml:space="preserve">sitoumukselle </w:t>
            </w:r>
            <w:r w:rsidR="00D13914">
              <w:rPr>
                <w:rFonts w:cstheme="minorHAnsi"/>
              </w:rPr>
              <w:t>myöhemmin</w:t>
            </w:r>
            <w:r w:rsidRPr="005769E5">
              <w:rPr>
                <w:rFonts w:cstheme="minorHAnsi"/>
              </w:rPr>
              <w:t xml:space="preserve"> (toteutunut/ei toteutunut)</w:t>
            </w:r>
          </w:p>
          <w:p w14:paraId="06416057" w14:textId="77777777" w:rsidR="00250CEC" w:rsidRDefault="00250CEC" w:rsidP="002824AB">
            <w:pPr>
              <w:rPr>
                <w:rFonts w:cstheme="minorHAnsi"/>
              </w:rPr>
            </w:pPr>
          </w:p>
          <w:p w14:paraId="3409A165" w14:textId="2AEC0913" w:rsidR="00250CEC" w:rsidRPr="00ED0603" w:rsidRDefault="00250CEC" w:rsidP="002824AB">
            <w:pPr>
              <w:rPr>
                <w:i/>
              </w:rPr>
            </w:pPr>
            <w:r w:rsidRPr="00ED0603">
              <w:rPr>
                <w:rFonts w:cstheme="minorHAnsi"/>
                <w:i/>
              </w:rPr>
              <w:t>(kerättävät tiedot: kalvomuovien ostaminen omaan pakkaamiseen (</w:t>
            </w:r>
            <w:r w:rsidR="00ED0603" w:rsidRPr="00ED0603">
              <w:rPr>
                <w:rFonts w:cstheme="minorHAnsi"/>
                <w:i/>
              </w:rPr>
              <w:t>kiloina/</w:t>
            </w:r>
            <w:r w:rsidRPr="00ED0603">
              <w:rPr>
                <w:rFonts w:cstheme="minorHAnsi"/>
                <w:i/>
              </w:rPr>
              <w:t>tonneina),</w:t>
            </w:r>
            <w:r w:rsidR="002B12F6">
              <w:rPr>
                <w:rFonts w:cstheme="minorHAnsi"/>
                <w:i/>
              </w:rPr>
              <w:t xml:space="preserve"> omissa</w:t>
            </w:r>
            <w:r w:rsidRPr="00ED0603">
              <w:rPr>
                <w:rFonts w:cstheme="minorHAnsi"/>
                <w:i/>
              </w:rPr>
              <w:t xml:space="preserve"> </w:t>
            </w:r>
            <w:r w:rsidR="002B12F6">
              <w:rPr>
                <w:rFonts w:cstheme="minorHAnsi"/>
                <w:i/>
              </w:rPr>
              <w:t xml:space="preserve">toimipisteissä </w:t>
            </w:r>
            <w:r w:rsidRPr="00ED0603">
              <w:rPr>
                <w:rFonts w:cstheme="minorHAnsi"/>
                <w:i/>
              </w:rPr>
              <w:t>erilliskerättävät kalvomuovimäärät (</w:t>
            </w:r>
            <w:r w:rsidR="00ED0603" w:rsidRPr="00ED0603">
              <w:rPr>
                <w:rFonts w:cstheme="minorHAnsi"/>
                <w:i/>
              </w:rPr>
              <w:t>kiloina/</w:t>
            </w:r>
            <w:r w:rsidRPr="00ED0603">
              <w:rPr>
                <w:rFonts w:cstheme="minorHAnsi"/>
                <w:i/>
              </w:rPr>
              <w:t>tonneina))</w:t>
            </w:r>
          </w:p>
        </w:tc>
        <w:tc>
          <w:tcPr>
            <w:tcW w:w="3827" w:type="dxa"/>
          </w:tcPr>
          <w:p w14:paraId="42AD4593" w14:textId="7E6287C8" w:rsidR="006B33CC" w:rsidRDefault="00B0363D" w:rsidP="006615BB">
            <w:pPr>
              <w:spacing w:line="276" w:lineRule="auto"/>
              <w:ind w:left="25"/>
            </w:pPr>
            <w:r>
              <w:t xml:space="preserve">Erillinen tarkentava yhdistyskohtainen raportointiohjeistus saatavilla sitoumus2050.fi </w:t>
            </w:r>
            <w:r w:rsidR="00D13914">
              <w:t>-</w:t>
            </w:r>
            <w:r>
              <w:t>sivustolla</w:t>
            </w:r>
            <w:r w:rsidR="00D13914">
              <w:t>.</w:t>
            </w:r>
            <w:r>
              <w:t xml:space="preserve"> </w:t>
            </w:r>
          </w:p>
          <w:p w14:paraId="7081799A" w14:textId="6B42B02B" w:rsidR="006B33CC" w:rsidRPr="0022271B" w:rsidRDefault="006B33CC" w:rsidP="00B0363D">
            <w:pPr>
              <w:spacing w:line="276" w:lineRule="auto"/>
              <w:ind w:left="25"/>
            </w:pPr>
          </w:p>
        </w:tc>
      </w:tr>
      <w:tr w:rsidR="003C18B7" w14:paraId="6093FE0C" w14:textId="77777777" w:rsidTr="009562C4">
        <w:trPr>
          <w:trHeight w:val="5668"/>
        </w:trPr>
        <w:tc>
          <w:tcPr>
            <w:tcW w:w="5665" w:type="dxa"/>
            <w:tcBorders>
              <w:bottom w:val="single" w:sz="4" w:space="0" w:color="BFBFBF" w:themeColor="background1" w:themeShade="BF"/>
            </w:tcBorders>
          </w:tcPr>
          <w:p w14:paraId="04216DAB" w14:textId="77777777" w:rsidR="003C18B7" w:rsidRPr="001278FE" w:rsidRDefault="003C18B7" w:rsidP="006615BB">
            <w:pPr>
              <w:pStyle w:val="Luettelokappale"/>
              <w:numPr>
                <w:ilvl w:val="0"/>
                <w:numId w:val="19"/>
              </w:numPr>
              <w:spacing w:line="276" w:lineRule="auto"/>
              <w:rPr>
                <w:b/>
              </w:rPr>
            </w:pPr>
            <w:r w:rsidRPr="00BD0E1C">
              <w:rPr>
                <w:b/>
              </w:rPr>
              <w:t>asettaa vuosille 2024-2027 kunnianhimoiset tavoitteet kalvomuovien optimoinnille ja kulutuksen kestävälle vähentämiselle</w:t>
            </w:r>
            <w:r>
              <w:rPr>
                <w:b/>
              </w:rPr>
              <w:t xml:space="preserve"> omassa pakkaamisessaan</w:t>
            </w:r>
            <w:r w:rsidRPr="00BD0E1C">
              <w:rPr>
                <w:b/>
              </w:rPr>
              <w:t xml:space="preserve">* </w:t>
            </w:r>
            <w:r w:rsidRPr="00BD0E1C">
              <w:t>(Muoviteollisuus, puutuoteala, RASI, RT tuote, STK ja TKL)</w:t>
            </w:r>
          </w:p>
          <w:p w14:paraId="6575CE22" w14:textId="77777777" w:rsidR="001278FE" w:rsidRDefault="001278FE" w:rsidP="001278FE">
            <w:pPr>
              <w:pStyle w:val="Luettelokappale"/>
              <w:spacing w:line="276" w:lineRule="auto"/>
              <w:rPr>
                <w:b/>
              </w:rPr>
            </w:pPr>
          </w:p>
          <w:p w14:paraId="7371E1F7" w14:textId="5767C45B" w:rsidR="001278FE" w:rsidRPr="001367BB" w:rsidRDefault="001278FE" w:rsidP="001278FE">
            <w:pPr>
              <w:pStyle w:val="Luettelokappale"/>
              <w:spacing w:line="276" w:lineRule="auto"/>
              <w:rPr>
                <w:i/>
              </w:rPr>
            </w:pPr>
            <w:r w:rsidRPr="001367BB">
              <w:rPr>
                <w:i/>
              </w:rPr>
              <w:t xml:space="preserve">Määrällinen tavoite asetetaan vuoden 2027 loppuun sen mukaisesti, mitä sopimusosapuolet </w:t>
            </w:r>
            <w:r w:rsidRPr="001367BB">
              <w:rPr>
                <w:rFonts w:eastAsia="Times New Roman" w:cstheme="minorHAnsi"/>
                <w:i/>
                <w:color w:val="222222"/>
                <w:lang w:eastAsia="fi-FI"/>
              </w:rPr>
              <w:t>viimeistään vuoden 2023 aikana yhteisesti sopivat vähimmäistasoiksi sitoumuksissa vuosille 2024-2027 asetettaville määrällisille tavoitteille, sekä yrityksen oman kunnianhimon ja nykytilan tason perusteella.</w:t>
            </w:r>
            <w:r w:rsidRPr="001367BB">
              <w:rPr>
                <w:i/>
              </w:rPr>
              <w:t xml:space="preserve"> </w:t>
            </w:r>
          </w:p>
          <w:p w14:paraId="72F6A4FB" w14:textId="77777777" w:rsidR="001278FE" w:rsidRPr="001367BB" w:rsidRDefault="001278FE" w:rsidP="001278FE">
            <w:pPr>
              <w:pStyle w:val="Luettelokappale"/>
              <w:spacing w:line="276" w:lineRule="auto"/>
              <w:rPr>
                <w:i/>
              </w:rPr>
            </w:pPr>
          </w:p>
          <w:p w14:paraId="04F4CAA0" w14:textId="17980CA3" w:rsidR="001278FE" w:rsidRPr="006615BB" w:rsidRDefault="001278FE" w:rsidP="002E11F6">
            <w:pPr>
              <w:pStyle w:val="Luettelokappale"/>
              <w:spacing w:line="276" w:lineRule="auto"/>
              <w:rPr>
                <w:b/>
              </w:rPr>
            </w:pPr>
            <w:r w:rsidRPr="001367BB">
              <w:rPr>
                <w:i/>
              </w:rPr>
              <w:t xml:space="preserve">Määrällisen tavoitteen asettamisen yhteydessä kysytään myös lähtötasoa, joka </w:t>
            </w:r>
            <w:r w:rsidR="002E11F6" w:rsidRPr="001367BB">
              <w:rPr>
                <w:i/>
              </w:rPr>
              <w:t>on</w:t>
            </w:r>
            <w:r w:rsidR="00002CCD" w:rsidRPr="001367BB">
              <w:rPr>
                <w:i/>
              </w:rPr>
              <w:t xml:space="preserve"> </w:t>
            </w:r>
            <w:r w:rsidR="002E11F6" w:rsidRPr="001367BB">
              <w:rPr>
                <w:i/>
              </w:rPr>
              <w:t>kaikille</w:t>
            </w:r>
            <w:r w:rsidR="00002CCD" w:rsidRPr="001367BB">
              <w:rPr>
                <w:i/>
              </w:rPr>
              <w:t xml:space="preserve"> 0 (muutos ilmoitetaan prosentteina vuoden 2023 vertailulukuun </w:t>
            </w:r>
            <w:r w:rsidR="002E11F6" w:rsidRPr="001367BB">
              <w:rPr>
                <w:i/>
              </w:rPr>
              <w:t>verrattuna)</w:t>
            </w:r>
            <w:r w:rsidRPr="001367BB">
              <w:rPr>
                <w:i/>
              </w:rPr>
              <w:t>.</w:t>
            </w:r>
          </w:p>
        </w:tc>
        <w:tc>
          <w:tcPr>
            <w:tcW w:w="4961" w:type="dxa"/>
          </w:tcPr>
          <w:p w14:paraId="3E0E0B55" w14:textId="27DDE9AF" w:rsidR="003C18B7" w:rsidRDefault="003C18B7" w:rsidP="00F5037A">
            <w:r w:rsidRPr="001367BB">
              <w:t>On vähentänyt kalvomuovien suhteellista kulutusta vuoden 2027 loppuun mennessä, prosentteina vuo</w:t>
            </w:r>
            <w:r w:rsidR="00002CCD" w:rsidRPr="001367BB">
              <w:t>den</w:t>
            </w:r>
            <w:r w:rsidRPr="001367BB">
              <w:t xml:space="preserve"> 2023 </w:t>
            </w:r>
            <w:r w:rsidR="00002CCD" w:rsidRPr="001367BB">
              <w:t>vastaavasta vertailuluvusta</w:t>
            </w:r>
            <w:r w:rsidRPr="001367BB">
              <w:t xml:space="preserve"> (määrä)</w:t>
            </w:r>
            <w:r w:rsidRPr="008F6D16">
              <w:t xml:space="preserve"> </w:t>
            </w:r>
          </w:p>
          <w:p w14:paraId="1F3915EF" w14:textId="6C0B2B38" w:rsidR="003C18B7" w:rsidRDefault="003C18B7" w:rsidP="00F5037A"/>
          <w:p w14:paraId="3BD57FFD" w14:textId="6AF4D62F" w:rsidR="003C18B7" w:rsidRPr="00ED0603" w:rsidRDefault="003C18B7" w:rsidP="002824AB">
            <w:pPr>
              <w:rPr>
                <w:i/>
              </w:rPr>
            </w:pPr>
            <w:r w:rsidRPr="00ED0603">
              <w:rPr>
                <w:i/>
              </w:rPr>
              <w:t xml:space="preserve">(vertailuluku: kalenterivuoden aikana omaan pakkaamiseen ostetut kilot/tonnit per </w:t>
            </w:r>
            <w:r w:rsidRPr="00ED0603">
              <w:rPr>
                <w:i/>
                <w:iCs/>
              </w:rPr>
              <w:t>yrityksen liikevaihto/myynti euroina tai toimitusmäärät samana kalenterivuonna)</w:t>
            </w:r>
          </w:p>
        </w:tc>
        <w:tc>
          <w:tcPr>
            <w:tcW w:w="3827" w:type="dxa"/>
          </w:tcPr>
          <w:p w14:paraId="09D521C1" w14:textId="7419B50C" w:rsidR="003C18B7" w:rsidRDefault="003C18B7" w:rsidP="00936626">
            <w:pPr>
              <w:ind w:left="25"/>
            </w:pPr>
            <w:r>
              <w:t>Yritykset raportoivat sivustolla tässä esitetyn mittarin mukaisesti, mutta toimittavat lisäksi erikseen tarkemmat määrätiedot ja vertailuluvut ministeriölle. Yksittäiset tiedot jäävät ainoastaan ministeriön käyttöön, mutta tiedoista kootaan yhteenveto julkiseen käyttöön, josta ei ole tunnistettavissa yksittäisen yrityksen tietoja.</w:t>
            </w:r>
          </w:p>
          <w:p w14:paraId="1943755D" w14:textId="4BFA28C2" w:rsidR="00936626" w:rsidRDefault="00936626" w:rsidP="00936626">
            <w:pPr>
              <w:ind w:left="25"/>
            </w:pPr>
          </w:p>
          <w:p w14:paraId="56FA6840" w14:textId="5F7E4DEB" w:rsidR="00936626" w:rsidRDefault="00936626" w:rsidP="00936626">
            <w:pPr>
              <w:ind w:left="25"/>
            </w:pPr>
          </w:p>
          <w:p w14:paraId="0B801514" w14:textId="4BB55889" w:rsidR="00936626" w:rsidRDefault="00936626" w:rsidP="00936626">
            <w:pPr>
              <w:ind w:left="25"/>
            </w:pPr>
          </w:p>
          <w:p w14:paraId="0712696C" w14:textId="68630C0E" w:rsidR="00936626" w:rsidRDefault="00936626" w:rsidP="00936626">
            <w:pPr>
              <w:ind w:left="25"/>
            </w:pPr>
          </w:p>
          <w:p w14:paraId="3AD25B4A" w14:textId="3304F66F" w:rsidR="00936626" w:rsidRDefault="00936626" w:rsidP="00936626">
            <w:pPr>
              <w:ind w:left="25"/>
            </w:pPr>
          </w:p>
          <w:p w14:paraId="606EBDEA" w14:textId="13789FB0" w:rsidR="00936626" w:rsidRDefault="00936626" w:rsidP="00936626">
            <w:pPr>
              <w:ind w:left="25"/>
            </w:pPr>
          </w:p>
          <w:p w14:paraId="1592E913" w14:textId="400431FA" w:rsidR="00936626" w:rsidRDefault="00936626" w:rsidP="00936626">
            <w:pPr>
              <w:ind w:left="25"/>
            </w:pPr>
          </w:p>
          <w:p w14:paraId="7BFE26DF" w14:textId="77777777" w:rsidR="00936626" w:rsidRDefault="00936626" w:rsidP="00936626">
            <w:pPr>
              <w:ind w:left="25"/>
            </w:pPr>
          </w:p>
          <w:p w14:paraId="089BEB06" w14:textId="0CF643BC" w:rsidR="003C18B7" w:rsidRPr="0022271B" w:rsidRDefault="003C18B7" w:rsidP="00BD0E1C"/>
        </w:tc>
      </w:tr>
      <w:tr w:rsidR="00EA059A" w14:paraId="176CAB2B" w14:textId="77777777" w:rsidTr="00936626">
        <w:trPr>
          <w:trHeight w:val="1550"/>
        </w:trPr>
        <w:tc>
          <w:tcPr>
            <w:tcW w:w="5665" w:type="dxa"/>
            <w:vMerge w:val="restart"/>
          </w:tcPr>
          <w:p w14:paraId="129EBB1E" w14:textId="75BF774C" w:rsidR="00011623" w:rsidRPr="00011623" w:rsidRDefault="00EA059A" w:rsidP="00661261">
            <w:pPr>
              <w:pStyle w:val="Luettelokappale"/>
              <w:numPr>
                <w:ilvl w:val="0"/>
                <w:numId w:val="19"/>
              </w:numPr>
              <w:spacing w:line="276" w:lineRule="auto"/>
              <w:rPr>
                <w:b/>
              </w:rPr>
            </w:pPr>
            <w:r w:rsidRPr="006A13CB">
              <w:rPr>
                <w:b/>
              </w:rPr>
              <w:t xml:space="preserve">hyödyntää omassa </w:t>
            </w:r>
            <w:r w:rsidR="00661261">
              <w:rPr>
                <w:b/>
              </w:rPr>
              <w:t>pakkaamisessaan</w:t>
            </w:r>
            <w:r w:rsidRPr="006A13CB">
              <w:rPr>
                <w:b/>
              </w:rPr>
              <w:t xml:space="preserve"> ja tarjoaa asiakkailleen </w:t>
            </w:r>
            <w:r w:rsidR="00661261">
              <w:rPr>
                <w:b/>
              </w:rPr>
              <w:t xml:space="preserve">toimittamiensa tuotteiden pakkaamiseen </w:t>
            </w:r>
            <w:r w:rsidRPr="006A13CB">
              <w:rPr>
                <w:b/>
              </w:rPr>
              <w:t>ympäristön kannalta kestävämpiä materiaaleja ja ratkaisuja</w:t>
            </w:r>
            <w:r w:rsidRPr="000D4824">
              <w:t xml:space="preserve"> (Kemianteollisuus, Muoviteollisuus, </w:t>
            </w:r>
            <w:r>
              <w:t>puutuoteala</w:t>
            </w:r>
            <w:r w:rsidRPr="000D4824">
              <w:t>, R</w:t>
            </w:r>
            <w:r>
              <w:t>ASI</w:t>
            </w:r>
            <w:r w:rsidRPr="000D4824">
              <w:t>, RT tuote, STK ja TKL)</w:t>
            </w:r>
          </w:p>
        </w:tc>
        <w:tc>
          <w:tcPr>
            <w:tcW w:w="4961" w:type="dxa"/>
          </w:tcPr>
          <w:p w14:paraId="6E7D3933" w14:textId="38D3ECD2" w:rsidR="00EA059A" w:rsidRPr="001367BB" w:rsidRDefault="00EA059A" w:rsidP="00661261">
            <w:r w:rsidRPr="001367BB">
              <w:t xml:space="preserve">On lisännyt omassa </w:t>
            </w:r>
            <w:r w:rsidR="00661261" w:rsidRPr="001367BB">
              <w:t>pakkaamisessaan</w:t>
            </w:r>
            <w:r w:rsidRPr="001367BB">
              <w:t xml:space="preserve"> ympäristön kannalta kestävämpien materiaalien ja</w:t>
            </w:r>
            <w:r w:rsidR="00936626" w:rsidRPr="001367BB">
              <w:t>/tai</w:t>
            </w:r>
            <w:r w:rsidRPr="001367BB">
              <w:t xml:space="preserve"> </w:t>
            </w:r>
            <w:r w:rsidR="00936626" w:rsidRPr="001367BB">
              <w:t xml:space="preserve">muiden </w:t>
            </w:r>
            <w:r w:rsidRPr="001367BB">
              <w:t xml:space="preserve">ratkaisujen hyödyntämistä </w:t>
            </w:r>
            <w:r w:rsidR="00B74327" w:rsidRPr="001367BB">
              <w:t xml:space="preserve">perinteisten kalvomuovien sijasta </w:t>
            </w:r>
            <w:r w:rsidRPr="001367BB">
              <w:t>(toteutunut/ei toteutunut)</w:t>
            </w:r>
          </w:p>
        </w:tc>
        <w:tc>
          <w:tcPr>
            <w:tcW w:w="3827" w:type="dxa"/>
            <w:vMerge w:val="restart"/>
          </w:tcPr>
          <w:p w14:paraId="39CF2A7B" w14:textId="4DAADD00" w:rsidR="00EA059A" w:rsidRPr="001367BB" w:rsidRDefault="00EA059A" w:rsidP="002B12F6">
            <w:pPr>
              <w:spacing w:line="276" w:lineRule="auto"/>
              <w:ind w:left="25"/>
            </w:pPr>
            <w:r w:rsidRPr="001367BB">
              <w:t xml:space="preserve">Millaisia materiaaleja </w:t>
            </w:r>
            <w:r w:rsidR="00011623" w:rsidRPr="001367BB">
              <w:t>ja</w:t>
            </w:r>
            <w:r w:rsidR="00C417A5" w:rsidRPr="001367BB">
              <w:t>/tai</w:t>
            </w:r>
            <w:r w:rsidRPr="001367BB">
              <w:t xml:space="preserve"> ratkaisuja on </w:t>
            </w:r>
            <w:r w:rsidR="00661261" w:rsidRPr="001367BB">
              <w:t xml:space="preserve">yleisesti ja omassa pakkaamisessa </w:t>
            </w:r>
            <w:r w:rsidRPr="001367BB">
              <w:t>tarjolla ja missä tuoteryhmissä?</w:t>
            </w:r>
          </w:p>
          <w:p w14:paraId="5718540B" w14:textId="77777777" w:rsidR="002B12F6" w:rsidRPr="001367BB" w:rsidRDefault="002B12F6" w:rsidP="002B12F6">
            <w:pPr>
              <w:spacing w:line="276" w:lineRule="auto"/>
              <w:ind w:left="25"/>
            </w:pPr>
          </w:p>
          <w:p w14:paraId="5B9D82F4" w14:textId="5D136CD7" w:rsidR="00EA059A" w:rsidRPr="001367BB" w:rsidRDefault="00EA059A" w:rsidP="006002C6">
            <w:pPr>
              <w:spacing w:line="276" w:lineRule="auto"/>
              <w:ind w:left="25"/>
            </w:pPr>
            <w:r w:rsidRPr="001367BB">
              <w:t xml:space="preserve">Millaisia materiaaleja </w:t>
            </w:r>
            <w:r w:rsidR="00011623" w:rsidRPr="001367BB">
              <w:t>ja</w:t>
            </w:r>
            <w:r w:rsidR="00C417A5" w:rsidRPr="001367BB">
              <w:t>/tai</w:t>
            </w:r>
            <w:r w:rsidRPr="001367BB">
              <w:t xml:space="preserve"> ratkaisuja on hyödynnetty</w:t>
            </w:r>
            <w:r w:rsidR="00C417A5" w:rsidRPr="001367BB">
              <w:t>, miten ne ovat toimineet</w:t>
            </w:r>
            <w:r w:rsidRPr="001367BB">
              <w:t>?</w:t>
            </w:r>
          </w:p>
          <w:p w14:paraId="44B5B56A" w14:textId="77777777" w:rsidR="00EA059A" w:rsidRPr="001367BB" w:rsidRDefault="00EA059A" w:rsidP="006002C6">
            <w:pPr>
              <w:spacing w:line="276" w:lineRule="auto"/>
              <w:ind w:left="25"/>
            </w:pPr>
          </w:p>
          <w:p w14:paraId="09FD7722" w14:textId="54D5A19E" w:rsidR="00EA059A" w:rsidRDefault="00EA059A" w:rsidP="006002C6">
            <w:pPr>
              <w:spacing w:line="276" w:lineRule="auto"/>
              <w:ind w:left="25"/>
            </w:pPr>
            <w:r w:rsidRPr="001367BB">
              <w:t xml:space="preserve">Missä tuoteryhmissä on </w:t>
            </w:r>
            <w:r w:rsidR="00B74327" w:rsidRPr="001367BB">
              <w:t xml:space="preserve">kalvomuoveille </w:t>
            </w:r>
            <w:r w:rsidRPr="001367BB">
              <w:t xml:space="preserve">vaihtoehtoisia </w:t>
            </w:r>
            <w:r w:rsidR="00B74327" w:rsidRPr="001367BB">
              <w:t xml:space="preserve">ympäristön kannalta kestävämpiä </w:t>
            </w:r>
            <w:r w:rsidRPr="001367BB">
              <w:t>materiaaleja ja ratkaisuja erityisen hankala hyödyntää</w:t>
            </w:r>
            <w:r w:rsidR="003C18B7" w:rsidRPr="001367BB">
              <w:t xml:space="preserve"> ja missä tuoteryhmissä ne taas toimivat erityisen hyvin</w:t>
            </w:r>
            <w:r w:rsidRPr="001367BB">
              <w:t>?</w:t>
            </w:r>
            <w:r w:rsidR="003C18B7">
              <w:t xml:space="preserve"> </w:t>
            </w:r>
          </w:p>
          <w:p w14:paraId="4F309FBB" w14:textId="2C77F7CE" w:rsidR="00B06501" w:rsidRDefault="00B06501" w:rsidP="002B12F6">
            <w:pPr>
              <w:spacing w:line="276" w:lineRule="auto"/>
            </w:pPr>
          </w:p>
        </w:tc>
      </w:tr>
      <w:tr w:rsidR="00EA059A" w14:paraId="27A115AD" w14:textId="77777777" w:rsidTr="009562C4">
        <w:trPr>
          <w:trHeight w:val="3104"/>
        </w:trPr>
        <w:tc>
          <w:tcPr>
            <w:tcW w:w="5665" w:type="dxa"/>
            <w:vMerge/>
          </w:tcPr>
          <w:p w14:paraId="3EEF491E" w14:textId="77777777" w:rsidR="00EA059A" w:rsidRPr="00EA059A" w:rsidRDefault="00EA059A" w:rsidP="00EA059A">
            <w:pPr>
              <w:spacing w:line="276" w:lineRule="auto"/>
              <w:rPr>
                <w:b/>
              </w:rPr>
            </w:pPr>
          </w:p>
        </w:tc>
        <w:tc>
          <w:tcPr>
            <w:tcW w:w="4961" w:type="dxa"/>
          </w:tcPr>
          <w:p w14:paraId="7CD4DC16" w14:textId="1560D61F" w:rsidR="00011623" w:rsidRPr="001367BB" w:rsidRDefault="00777FEF" w:rsidP="00011623">
            <w:r w:rsidRPr="001367BB">
              <w:t>On tarjonnut</w:t>
            </w:r>
            <w:r w:rsidR="00EA059A" w:rsidRPr="001367BB">
              <w:t xml:space="preserve"> asiakkailleen aktiivisesti ympäristön kannalta kestävämpiä materiaaleja </w:t>
            </w:r>
            <w:r w:rsidR="00011623" w:rsidRPr="001367BB">
              <w:t>ja</w:t>
            </w:r>
            <w:r w:rsidR="00936626" w:rsidRPr="001367BB">
              <w:t>/tai muita</w:t>
            </w:r>
            <w:r w:rsidR="00EA059A" w:rsidRPr="001367BB">
              <w:t xml:space="preserve"> ratkaisuja perinteisten kalvomuovien sijasta (toteutunut/ei toteutunut)</w:t>
            </w:r>
          </w:p>
        </w:tc>
        <w:tc>
          <w:tcPr>
            <w:tcW w:w="3827" w:type="dxa"/>
            <w:vMerge/>
          </w:tcPr>
          <w:p w14:paraId="0D0C302E" w14:textId="77777777" w:rsidR="00EA059A" w:rsidRPr="0022271B" w:rsidRDefault="00EA059A" w:rsidP="006002C6">
            <w:pPr>
              <w:spacing w:line="276" w:lineRule="auto"/>
              <w:ind w:left="25"/>
            </w:pPr>
          </w:p>
        </w:tc>
      </w:tr>
      <w:tr w:rsidR="00EA059A" w14:paraId="5AB23F93" w14:textId="77777777" w:rsidTr="00D13914">
        <w:trPr>
          <w:trHeight w:val="2409"/>
        </w:trPr>
        <w:tc>
          <w:tcPr>
            <w:tcW w:w="5665" w:type="dxa"/>
          </w:tcPr>
          <w:p w14:paraId="69C953D4" w14:textId="70BA2EF2" w:rsidR="00EA059A" w:rsidRPr="00EA059A" w:rsidRDefault="00EA059A" w:rsidP="002B12F6">
            <w:pPr>
              <w:pStyle w:val="Luettelokappale"/>
              <w:numPr>
                <w:ilvl w:val="0"/>
                <w:numId w:val="19"/>
              </w:numPr>
              <w:spacing w:line="276" w:lineRule="auto"/>
              <w:rPr>
                <w:b/>
              </w:rPr>
            </w:pPr>
            <w:r w:rsidRPr="006A13CB">
              <w:rPr>
                <w:b/>
              </w:rPr>
              <w:t xml:space="preserve">hyödyntää omassa </w:t>
            </w:r>
            <w:r w:rsidR="002B12F6">
              <w:rPr>
                <w:b/>
              </w:rPr>
              <w:t>pakkaamisessaan</w:t>
            </w:r>
            <w:r w:rsidRPr="006A13CB">
              <w:rPr>
                <w:b/>
              </w:rPr>
              <w:t xml:space="preserve"> kierrätysmateriaaleista valmistettuja muoveja</w:t>
            </w:r>
            <w:r>
              <w:t xml:space="preserve"> (</w:t>
            </w:r>
            <w:r w:rsidR="00D13914">
              <w:t xml:space="preserve">Kemianteollisuus, </w:t>
            </w:r>
            <w:r w:rsidR="00011623">
              <w:t xml:space="preserve">Muoviteollisuus, </w:t>
            </w:r>
            <w:r>
              <w:t>puutuoteala, RASI, RT tuote, STK ja TKL)</w:t>
            </w:r>
          </w:p>
        </w:tc>
        <w:tc>
          <w:tcPr>
            <w:tcW w:w="4961" w:type="dxa"/>
          </w:tcPr>
          <w:p w14:paraId="6BA1DEE1" w14:textId="6627A971" w:rsidR="00EA059A" w:rsidRDefault="006A13CB" w:rsidP="00D13914">
            <w:r>
              <w:t xml:space="preserve">On lisännyt omassa </w:t>
            </w:r>
            <w:r w:rsidR="00D13914">
              <w:t>pakkaamisessaan</w:t>
            </w:r>
            <w:r>
              <w:t xml:space="preserve"> kierrätysmateriaaleista valmistettujen muovien hyödyntämistä (toteutunut/ei toteutunut)</w:t>
            </w:r>
          </w:p>
        </w:tc>
        <w:tc>
          <w:tcPr>
            <w:tcW w:w="3827" w:type="dxa"/>
          </w:tcPr>
          <w:p w14:paraId="3BF04909" w14:textId="1A9C4891" w:rsidR="00600044" w:rsidRDefault="00600044" w:rsidP="00600044">
            <w:pPr>
              <w:ind w:left="25"/>
            </w:pPr>
            <w:r>
              <w:t xml:space="preserve">Missä tuoteryhmissä kierrätysmateriaaleista valmistettuja muoveja voidaan käyttää? </w:t>
            </w:r>
          </w:p>
          <w:p w14:paraId="0C2EBC4F" w14:textId="77777777" w:rsidR="00600044" w:rsidRDefault="00600044" w:rsidP="00600044">
            <w:pPr>
              <w:ind w:left="25"/>
            </w:pPr>
            <w:r>
              <w:t xml:space="preserve"> </w:t>
            </w:r>
          </w:p>
          <w:p w14:paraId="77FAD499" w14:textId="7898A775" w:rsidR="00600044" w:rsidRDefault="00600044" w:rsidP="00600044">
            <w:pPr>
              <w:spacing w:line="276" w:lineRule="auto"/>
              <w:ind w:left="25"/>
            </w:pPr>
            <w:r>
              <w:t>Missä tuoteryhmissä kierrätysmateriaaleista valmistettuja muoveja on käytetty?</w:t>
            </w:r>
          </w:p>
          <w:p w14:paraId="6CBAF0BC" w14:textId="77777777" w:rsidR="00EA059A" w:rsidRPr="0022271B" w:rsidRDefault="00EA059A" w:rsidP="006A13CB">
            <w:pPr>
              <w:spacing w:line="276" w:lineRule="auto"/>
              <w:ind w:left="25"/>
            </w:pPr>
          </w:p>
        </w:tc>
      </w:tr>
      <w:tr w:rsidR="006A13CB" w14:paraId="43F0FDF9" w14:textId="77777777" w:rsidTr="00D13914">
        <w:trPr>
          <w:trHeight w:val="2529"/>
        </w:trPr>
        <w:tc>
          <w:tcPr>
            <w:tcW w:w="5665" w:type="dxa"/>
          </w:tcPr>
          <w:p w14:paraId="033DDE2C" w14:textId="7016F9E5" w:rsidR="00BD0E1C" w:rsidRPr="00D13914" w:rsidRDefault="006A13CB" w:rsidP="00D13914">
            <w:pPr>
              <w:pStyle w:val="Luettelokappale"/>
              <w:numPr>
                <w:ilvl w:val="0"/>
                <w:numId w:val="19"/>
              </w:numPr>
              <w:spacing w:line="276" w:lineRule="auto"/>
              <w:rPr>
                <w:b/>
              </w:rPr>
            </w:pPr>
            <w:r w:rsidRPr="006A13CB">
              <w:rPr>
                <w:b/>
              </w:rPr>
              <w:t xml:space="preserve">kerää tietoa omassa </w:t>
            </w:r>
            <w:r w:rsidR="00D13914">
              <w:rPr>
                <w:b/>
              </w:rPr>
              <w:t>pakkaamisessaan</w:t>
            </w:r>
            <w:r w:rsidRPr="006A13CB">
              <w:rPr>
                <w:b/>
              </w:rPr>
              <w:t xml:space="preserve"> käytettyjen kierrätysmateriaaleista valmistettujen muovien kokonaismääristä</w:t>
            </w:r>
            <w:r>
              <w:t xml:space="preserve"> </w:t>
            </w:r>
            <w:r w:rsidRPr="000D4824">
              <w:t>(</w:t>
            </w:r>
            <w:r w:rsidR="00011623">
              <w:t xml:space="preserve">Muoviteollisuus, </w:t>
            </w:r>
            <w:r>
              <w:t>puutuoteala</w:t>
            </w:r>
            <w:r w:rsidRPr="000D4824">
              <w:t>, R</w:t>
            </w:r>
            <w:r>
              <w:t>ASI</w:t>
            </w:r>
            <w:r w:rsidRPr="000D4824">
              <w:t>, RT tuote, STK ja TKL)</w:t>
            </w:r>
            <w:r>
              <w:t xml:space="preserve"> </w:t>
            </w:r>
          </w:p>
        </w:tc>
        <w:tc>
          <w:tcPr>
            <w:tcW w:w="4961" w:type="dxa"/>
          </w:tcPr>
          <w:p w14:paraId="7220437A" w14:textId="77777777" w:rsidR="006A13CB" w:rsidRDefault="006A13CB" w:rsidP="006A13CB">
            <w:pPr>
              <w:rPr>
                <w:rFonts w:cstheme="minorHAnsi"/>
              </w:rPr>
            </w:pPr>
            <w:r w:rsidRPr="00622F5E">
              <w:rPr>
                <w:rFonts w:cstheme="minorHAnsi"/>
              </w:rPr>
              <w:t>Lähtötason selvittäminen määrällis</w:t>
            </w:r>
            <w:r>
              <w:rPr>
                <w:rFonts w:cstheme="minorHAnsi"/>
              </w:rPr>
              <w:t>t</w:t>
            </w:r>
            <w:r w:rsidRPr="00622F5E">
              <w:rPr>
                <w:rFonts w:cstheme="minorHAnsi"/>
              </w:rPr>
              <w:t>en mittari</w:t>
            </w:r>
            <w:r>
              <w:rPr>
                <w:rFonts w:cstheme="minorHAnsi"/>
              </w:rPr>
              <w:t>e</w:t>
            </w:r>
            <w:r w:rsidRPr="00622F5E">
              <w:rPr>
                <w:rFonts w:cstheme="minorHAnsi"/>
              </w:rPr>
              <w:t xml:space="preserve">n lisäämiseksi </w:t>
            </w:r>
            <w:r>
              <w:rPr>
                <w:rFonts w:cstheme="minorHAnsi"/>
              </w:rPr>
              <w:t xml:space="preserve">sitoumukselle </w:t>
            </w:r>
            <w:r w:rsidRPr="005769E5">
              <w:rPr>
                <w:rFonts w:cstheme="minorHAnsi"/>
              </w:rPr>
              <w:t>myöh</w:t>
            </w:r>
            <w:r w:rsidR="00D13914">
              <w:rPr>
                <w:rFonts w:cstheme="minorHAnsi"/>
              </w:rPr>
              <w:t xml:space="preserve">emmin </w:t>
            </w:r>
            <w:r w:rsidRPr="005769E5">
              <w:rPr>
                <w:rFonts w:cstheme="minorHAnsi"/>
              </w:rPr>
              <w:t>(toteutunut/ei toteutunut)</w:t>
            </w:r>
          </w:p>
          <w:p w14:paraId="035B9078" w14:textId="77777777" w:rsidR="00D13914" w:rsidRDefault="00D13914" w:rsidP="006A13CB">
            <w:pPr>
              <w:rPr>
                <w:rFonts w:cstheme="minorHAnsi"/>
              </w:rPr>
            </w:pPr>
          </w:p>
          <w:p w14:paraId="2FC23CA6" w14:textId="77777777" w:rsidR="00B71191" w:rsidRDefault="00D13914" w:rsidP="00B71191">
            <w:pPr>
              <w:rPr>
                <w:rFonts w:cstheme="minorHAnsi"/>
                <w:i/>
              </w:rPr>
            </w:pPr>
            <w:r w:rsidRPr="00ED0603">
              <w:rPr>
                <w:rFonts w:cstheme="minorHAnsi"/>
                <w:i/>
              </w:rPr>
              <w:t xml:space="preserve">(kerättävät tiedot: </w:t>
            </w:r>
            <w:r>
              <w:rPr>
                <w:rFonts w:cstheme="minorHAnsi"/>
                <w:i/>
              </w:rPr>
              <w:t xml:space="preserve">kierrätysmateriaaleista valmistettujen </w:t>
            </w:r>
            <w:r w:rsidRPr="00ED0603">
              <w:rPr>
                <w:rFonts w:cstheme="minorHAnsi"/>
                <w:i/>
              </w:rPr>
              <w:t>muovien ostaminen omaan pakkaamiseen (kiloina/tonneina)</w:t>
            </w:r>
            <w:r w:rsidR="00B71191">
              <w:rPr>
                <w:rFonts w:cstheme="minorHAnsi"/>
                <w:i/>
              </w:rPr>
              <w:t xml:space="preserve">; </w:t>
            </w:r>
            <w:r w:rsidR="00B71191" w:rsidRPr="000832E7">
              <w:rPr>
                <w:rFonts w:eastAsia="Times New Roman" w:cstheme="minorHAnsi"/>
                <w:i/>
                <w:color w:val="222222"/>
                <w:lang w:eastAsia="fi-FI"/>
              </w:rPr>
              <w:t>kierrätysmateriaaleista valmistet</w:t>
            </w:r>
            <w:r w:rsidR="00B71191">
              <w:rPr>
                <w:rFonts w:eastAsia="Times New Roman" w:cstheme="minorHAnsi"/>
                <w:i/>
                <w:color w:val="222222"/>
                <w:lang w:eastAsia="fi-FI"/>
              </w:rPr>
              <w:t>tu</w:t>
            </w:r>
            <w:r w:rsidR="00B71191" w:rsidRPr="000832E7">
              <w:rPr>
                <w:rFonts w:eastAsia="Times New Roman" w:cstheme="minorHAnsi"/>
                <w:i/>
                <w:color w:val="222222"/>
                <w:lang w:eastAsia="fi-FI"/>
              </w:rPr>
              <w:t xml:space="preserve"> muovi </w:t>
            </w:r>
            <w:r w:rsidR="00B71191">
              <w:rPr>
                <w:rFonts w:eastAsia="Times New Roman" w:cstheme="minorHAnsi"/>
                <w:i/>
                <w:color w:val="222222"/>
                <w:lang w:eastAsia="fi-FI"/>
              </w:rPr>
              <w:t xml:space="preserve">on </w:t>
            </w:r>
            <w:r w:rsidR="00B71191" w:rsidRPr="00B71191">
              <w:rPr>
                <w:rFonts w:eastAsia="Times New Roman" w:cstheme="minorHAnsi"/>
                <w:i/>
                <w:color w:val="222222"/>
                <w:lang w:eastAsia="fi-FI"/>
              </w:rPr>
              <w:t>kalvomuovia, jonka valmistuksessa on käytetty vähintään 40 % kierrätettyjä kalvomuoveja</w:t>
            </w:r>
            <w:r w:rsidRPr="00ED0603">
              <w:rPr>
                <w:rFonts w:cstheme="minorHAnsi"/>
                <w:i/>
              </w:rPr>
              <w:t>)</w:t>
            </w:r>
          </w:p>
          <w:p w14:paraId="3A1377EB" w14:textId="77777777" w:rsidR="00B71191" w:rsidRDefault="00B71191" w:rsidP="00B71191">
            <w:pPr>
              <w:rPr>
                <w:rFonts w:cstheme="minorHAnsi"/>
                <w:i/>
              </w:rPr>
            </w:pPr>
          </w:p>
          <w:p w14:paraId="7780E372" w14:textId="499D7EBA" w:rsidR="00B71191" w:rsidRPr="00D13914" w:rsidRDefault="00B71191" w:rsidP="00B71191">
            <w:pPr>
              <w:rPr>
                <w:rFonts w:cstheme="minorHAnsi"/>
                <w:i/>
              </w:rPr>
            </w:pPr>
          </w:p>
        </w:tc>
        <w:tc>
          <w:tcPr>
            <w:tcW w:w="3827" w:type="dxa"/>
          </w:tcPr>
          <w:p w14:paraId="26A285BA" w14:textId="15F1D8C2" w:rsidR="006A13CB" w:rsidRPr="0022271B" w:rsidRDefault="005F3502" w:rsidP="006A13CB">
            <w:pPr>
              <w:spacing w:line="276" w:lineRule="auto"/>
              <w:ind w:left="25"/>
            </w:pPr>
            <w:r>
              <w:t xml:space="preserve">Erillinen tarkentava yhdistyskohtainen raportointiohjeistus saatavilla sitoumus2050.fi </w:t>
            </w:r>
            <w:r w:rsidR="00D13914">
              <w:t>-</w:t>
            </w:r>
            <w:r>
              <w:t>sivustolla</w:t>
            </w:r>
            <w:r w:rsidR="00D13914">
              <w:t>.</w:t>
            </w:r>
            <w:r>
              <w:t xml:space="preserve"> </w:t>
            </w:r>
          </w:p>
        </w:tc>
      </w:tr>
      <w:tr w:rsidR="006A13CB" w14:paraId="20A26652" w14:textId="77777777" w:rsidTr="009562C4">
        <w:trPr>
          <w:trHeight w:val="5946"/>
        </w:trPr>
        <w:tc>
          <w:tcPr>
            <w:tcW w:w="5665" w:type="dxa"/>
          </w:tcPr>
          <w:p w14:paraId="7D147395" w14:textId="3D3D331B" w:rsidR="008F6D16" w:rsidRPr="002E11F6" w:rsidRDefault="006A13CB" w:rsidP="00B71191">
            <w:pPr>
              <w:pStyle w:val="Luettelokappale"/>
              <w:numPr>
                <w:ilvl w:val="0"/>
                <w:numId w:val="19"/>
              </w:numPr>
              <w:spacing w:line="276" w:lineRule="auto"/>
              <w:rPr>
                <w:b/>
              </w:rPr>
            </w:pPr>
            <w:r w:rsidRPr="006A13CB">
              <w:rPr>
                <w:b/>
              </w:rPr>
              <w:t>asettaa vuosille 2024-2027 kunnianhimoiset tavoitteet kierrätysmateriaaleista valmistettujen muovien osuudelle kalvomuovien kokonaiskulutusmääristä</w:t>
            </w:r>
            <w:r w:rsidR="00B71191">
              <w:rPr>
                <w:b/>
              </w:rPr>
              <w:t xml:space="preserve"> omassa pakkaamisessaan</w:t>
            </w:r>
            <w:r w:rsidRPr="005F3502">
              <w:rPr>
                <w:b/>
              </w:rPr>
              <w:t>*</w:t>
            </w:r>
            <w:r>
              <w:t xml:space="preserve"> </w:t>
            </w:r>
            <w:r w:rsidRPr="000D4824">
              <w:t>(</w:t>
            </w:r>
            <w:r w:rsidR="005F3502">
              <w:t xml:space="preserve">Muoviteollisuus, </w:t>
            </w:r>
            <w:r>
              <w:t>puutuoteala</w:t>
            </w:r>
            <w:r w:rsidRPr="000D4824">
              <w:t>, R</w:t>
            </w:r>
            <w:r>
              <w:t>ASI</w:t>
            </w:r>
            <w:r w:rsidRPr="000D4824">
              <w:t>, RT tuote, STK ja TKL)</w:t>
            </w:r>
          </w:p>
          <w:p w14:paraId="6FDE5FE8" w14:textId="411243F6" w:rsidR="002E11F6" w:rsidRDefault="002E11F6" w:rsidP="002E11F6">
            <w:pPr>
              <w:pStyle w:val="Luettelokappale"/>
              <w:spacing w:line="276" w:lineRule="auto"/>
              <w:rPr>
                <w:b/>
              </w:rPr>
            </w:pPr>
          </w:p>
          <w:p w14:paraId="6E8BC85F" w14:textId="77777777" w:rsidR="002E11F6" w:rsidRPr="001367BB" w:rsidRDefault="002E11F6" w:rsidP="002E11F6">
            <w:pPr>
              <w:pStyle w:val="Luettelokappale"/>
              <w:spacing w:line="276" w:lineRule="auto"/>
              <w:rPr>
                <w:i/>
              </w:rPr>
            </w:pPr>
            <w:r w:rsidRPr="001367BB">
              <w:rPr>
                <w:i/>
              </w:rPr>
              <w:t xml:space="preserve">Määrällinen tavoite asetetaan vuoden 2027 loppuun sen mukaisesti, mitä sopimusosapuolet </w:t>
            </w:r>
            <w:r w:rsidRPr="001367BB">
              <w:rPr>
                <w:rFonts w:eastAsia="Times New Roman" w:cstheme="minorHAnsi"/>
                <w:i/>
                <w:color w:val="222222"/>
                <w:lang w:eastAsia="fi-FI"/>
              </w:rPr>
              <w:t>viimeistään vuoden 2023 aikana yhteisesti sopivat vähimmäistasoiksi sitoumuksissa vuosille 2024-2027 asetettaville määrällisille tavoitteille, sekä yrityksen oman kunnianhimon ja nykytilan tason perusteella.</w:t>
            </w:r>
            <w:r w:rsidRPr="001367BB">
              <w:rPr>
                <w:i/>
              </w:rPr>
              <w:t xml:space="preserve"> </w:t>
            </w:r>
          </w:p>
          <w:p w14:paraId="0392C7A5" w14:textId="77777777" w:rsidR="002E11F6" w:rsidRPr="001367BB" w:rsidRDefault="002E11F6" w:rsidP="002E11F6">
            <w:pPr>
              <w:pStyle w:val="Luettelokappale"/>
              <w:spacing w:line="276" w:lineRule="auto"/>
              <w:rPr>
                <w:i/>
              </w:rPr>
            </w:pPr>
          </w:p>
          <w:p w14:paraId="74C617CB" w14:textId="4CE6CA75" w:rsidR="002E11F6" w:rsidRPr="00B71191" w:rsidRDefault="002E11F6" w:rsidP="002E11F6">
            <w:pPr>
              <w:pStyle w:val="Luettelokappale"/>
              <w:spacing w:line="276" w:lineRule="auto"/>
              <w:rPr>
                <w:b/>
              </w:rPr>
            </w:pPr>
            <w:r w:rsidRPr="001367BB">
              <w:rPr>
                <w:i/>
              </w:rPr>
              <w:t>Määrällisen tavoitteen asettamisen yhteydessä kysytään myös lähtötasoa, joka asetetaan yrityksen aiemmin keräämän tiedon pohjalta (vuoden 2023 tiedot).</w:t>
            </w:r>
          </w:p>
          <w:p w14:paraId="0F4C054A" w14:textId="77E4FEFB" w:rsidR="008F6D16" w:rsidRPr="006A13CB" w:rsidRDefault="008F6D16" w:rsidP="008F6D16">
            <w:pPr>
              <w:pStyle w:val="Luettelokappale"/>
              <w:spacing w:line="276" w:lineRule="auto"/>
              <w:rPr>
                <w:b/>
              </w:rPr>
            </w:pPr>
          </w:p>
        </w:tc>
        <w:tc>
          <w:tcPr>
            <w:tcW w:w="4961" w:type="dxa"/>
          </w:tcPr>
          <w:p w14:paraId="3EFC64DF" w14:textId="77777777" w:rsidR="006A13CB" w:rsidRDefault="006A13CB" w:rsidP="006A13CB">
            <w:r w:rsidRPr="006A13CB">
              <w:t xml:space="preserve">Yrityskohtainen kierrätysmateriaaleista valmistettujen muovien osuus kalvomuovien kokonaiskulutusmääristä, prosenttia </w:t>
            </w:r>
            <w:r w:rsidR="00B71191">
              <w:t xml:space="preserve">vuoden 2027 loppuun mennessä </w:t>
            </w:r>
            <w:r w:rsidRPr="006A13CB">
              <w:t>(määrä)</w:t>
            </w:r>
          </w:p>
          <w:p w14:paraId="3D9FE58D" w14:textId="77777777" w:rsidR="00FE15E4" w:rsidRDefault="00FE15E4" w:rsidP="006A13CB"/>
          <w:p w14:paraId="72739476" w14:textId="637DE3F3" w:rsidR="00FE15E4" w:rsidRPr="006A13CB" w:rsidRDefault="00FE15E4" w:rsidP="006A13CB">
            <w:pPr>
              <w:rPr>
                <w:rFonts w:cstheme="minorHAnsi"/>
              </w:rPr>
            </w:pPr>
            <w:r w:rsidRPr="00ED0603">
              <w:rPr>
                <w:rFonts w:cstheme="minorHAnsi"/>
                <w:i/>
              </w:rPr>
              <w:t>(kerättävät tiedot: kalvomuovien ostaminen omaan pakkaamiseen (kiloina/tonneina),</w:t>
            </w:r>
            <w:r>
              <w:rPr>
                <w:rFonts w:cstheme="minorHAnsi"/>
                <w:i/>
              </w:rPr>
              <w:t xml:space="preserve"> erikseen kierrätysmateriaaleista valmistettujen </w:t>
            </w:r>
            <w:r w:rsidRPr="00ED0603">
              <w:rPr>
                <w:rFonts w:cstheme="minorHAnsi"/>
                <w:i/>
              </w:rPr>
              <w:t>muovien ostaminen omaan pakkaamiseen (kiloina/tonneina)</w:t>
            </w:r>
          </w:p>
        </w:tc>
        <w:tc>
          <w:tcPr>
            <w:tcW w:w="3827" w:type="dxa"/>
          </w:tcPr>
          <w:p w14:paraId="571375FE" w14:textId="6F9EDE2E" w:rsidR="006A13CB" w:rsidRPr="0022271B" w:rsidRDefault="00FE15E4" w:rsidP="00FE15E4">
            <w:pPr>
              <w:spacing w:line="276" w:lineRule="auto"/>
              <w:ind w:left="25"/>
            </w:pPr>
            <w:r>
              <w:t>Yritykset raportoivat sivustolla tässä esitetyn mittarin mukaisesti, mutta toimittavat lisäksi erikseen tarkemmat määrätiedot ministeriölle. Yksittäiset tiedot jäävät ainoastaan ministeriön käyttöön, mutta tiedoista kootaan yhteenveto julkiseen käyttöön, josta ei ole tunnistettavissa yksittäisen yrityksen tietoja.</w:t>
            </w:r>
          </w:p>
        </w:tc>
      </w:tr>
      <w:tr w:rsidR="00976E19" w14:paraId="6958254C" w14:textId="77777777" w:rsidTr="008C1D1E">
        <w:trPr>
          <w:trHeight w:val="1980"/>
        </w:trPr>
        <w:tc>
          <w:tcPr>
            <w:tcW w:w="5665" w:type="dxa"/>
          </w:tcPr>
          <w:p w14:paraId="113C117D" w14:textId="77777777" w:rsidR="00976E19" w:rsidRPr="00976E19" w:rsidRDefault="00976E19" w:rsidP="00976E19">
            <w:pPr>
              <w:pStyle w:val="Luettelokappale"/>
              <w:numPr>
                <w:ilvl w:val="0"/>
                <w:numId w:val="19"/>
              </w:numPr>
              <w:spacing w:line="276" w:lineRule="auto"/>
              <w:rPr>
                <w:b/>
              </w:rPr>
            </w:pPr>
            <w:r w:rsidRPr="006A13CB">
              <w:rPr>
                <w:b/>
              </w:rPr>
              <w:t>vähentää sellaisten ratkaisujen ja materiaalien käyttöä, jotka heikentävät muovin kierrätysmahdollisuuksia</w:t>
            </w:r>
            <w:r>
              <w:t xml:space="preserve"> (Kemianteollisuus, </w:t>
            </w:r>
            <w:r w:rsidRPr="00651296">
              <w:t xml:space="preserve">Muoviteollisuus, </w:t>
            </w:r>
            <w:r>
              <w:t>puutuoteala</w:t>
            </w:r>
            <w:r w:rsidRPr="00651296">
              <w:t>, R</w:t>
            </w:r>
            <w:r>
              <w:t>ASI</w:t>
            </w:r>
            <w:r w:rsidRPr="00651296">
              <w:t>, RT tuote, STK ja TKL</w:t>
            </w:r>
            <w:r>
              <w:t>)</w:t>
            </w:r>
          </w:p>
        </w:tc>
        <w:tc>
          <w:tcPr>
            <w:tcW w:w="4961" w:type="dxa"/>
          </w:tcPr>
          <w:p w14:paraId="487796A4" w14:textId="4F93A614" w:rsidR="00976E19" w:rsidRDefault="008C1D1E" w:rsidP="00976E19">
            <w:r>
              <w:t>On sitoutunut</w:t>
            </w:r>
            <w:r w:rsidR="00976E19">
              <w:t xml:space="preserve"> muovien kierrätyksen mahdollistamiseen </w:t>
            </w:r>
            <w:r>
              <w:t xml:space="preserve">omassa toiminnassaan </w:t>
            </w:r>
            <w:r w:rsidR="00976E19">
              <w:t>(esimerkiksi välttämällä kierrätystä heikentäviä ratkaisuja/materiaaleja) (toteutunut/ei toteutunut)</w:t>
            </w:r>
          </w:p>
        </w:tc>
        <w:tc>
          <w:tcPr>
            <w:tcW w:w="3827" w:type="dxa"/>
          </w:tcPr>
          <w:p w14:paraId="1F78DAAF" w14:textId="09ED1775" w:rsidR="002E11F6" w:rsidRDefault="00976E19" w:rsidP="009562C4">
            <w:pPr>
              <w:spacing w:line="276" w:lineRule="auto"/>
              <w:ind w:left="25"/>
            </w:pPr>
            <w:r>
              <w:t xml:space="preserve">Millaisia keinoja kierrätysmahdollisuuksien parantamiseksi on tunnistettu ja miten niitä on voitu hyödyntää omassa toiminnassa? </w:t>
            </w:r>
          </w:p>
          <w:p w14:paraId="67A9873E" w14:textId="6DB64803" w:rsidR="009562C4" w:rsidRDefault="009562C4" w:rsidP="009562C4">
            <w:pPr>
              <w:spacing w:line="276" w:lineRule="auto"/>
              <w:ind w:left="25"/>
            </w:pPr>
          </w:p>
          <w:p w14:paraId="04F589EA" w14:textId="5AB87BFF" w:rsidR="009562C4" w:rsidRDefault="009562C4" w:rsidP="009562C4">
            <w:pPr>
              <w:spacing w:line="276" w:lineRule="auto"/>
              <w:ind w:left="25"/>
            </w:pPr>
          </w:p>
          <w:p w14:paraId="7279C2FF" w14:textId="443A96EA" w:rsidR="009562C4" w:rsidRDefault="009562C4" w:rsidP="009562C4">
            <w:pPr>
              <w:spacing w:line="276" w:lineRule="auto"/>
              <w:ind w:left="25"/>
            </w:pPr>
          </w:p>
          <w:p w14:paraId="16BC669A" w14:textId="54B8E262" w:rsidR="009562C4" w:rsidRDefault="009562C4" w:rsidP="009562C4">
            <w:pPr>
              <w:spacing w:line="276" w:lineRule="auto"/>
              <w:ind w:left="25"/>
            </w:pPr>
          </w:p>
          <w:p w14:paraId="53D1AB88" w14:textId="77777777" w:rsidR="009562C4" w:rsidRDefault="009562C4" w:rsidP="009562C4">
            <w:pPr>
              <w:spacing w:line="276" w:lineRule="auto"/>
              <w:ind w:left="25"/>
            </w:pPr>
          </w:p>
          <w:p w14:paraId="276F0679" w14:textId="77777777" w:rsidR="00B06501" w:rsidRPr="0022271B" w:rsidRDefault="00B06501" w:rsidP="00777FEF">
            <w:pPr>
              <w:spacing w:line="276" w:lineRule="auto"/>
              <w:ind w:left="25"/>
            </w:pPr>
          </w:p>
        </w:tc>
      </w:tr>
      <w:tr w:rsidR="00777FEF" w14:paraId="4BEFE80D" w14:textId="77777777" w:rsidTr="008C1D1E">
        <w:trPr>
          <w:trHeight w:val="1257"/>
        </w:trPr>
        <w:tc>
          <w:tcPr>
            <w:tcW w:w="5665" w:type="dxa"/>
            <w:vMerge w:val="restart"/>
          </w:tcPr>
          <w:p w14:paraId="759BD08A" w14:textId="2107E389" w:rsidR="00777FEF" w:rsidRPr="00976E19" w:rsidRDefault="00777FEF" w:rsidP="00976E19">
            <w:pPr>
              <w:pStyle w:val="Luettelokappale"/>
              <w:numPr>
                <w:ilvl w:val="0"/>
                <w:numId w:val="19"/>
              </w:numPr>
              <w:spacing w:line="276" w:lineRule="auto"/>
              <w:rPr>
                <w:b/>
              </w:rPr>
            </w:pPr>
            <w:r w:rsidRPr="00976E19">
              <w:rPr>
                <w:b/>
              </w:rPr>
              <w:t>ohjeistaa asiakkaitaan tuotteissa</w:t>
            </w:r>
            <w:r w:rsidR="00AF2AC0">
              <w:rPr>
                <w:b/>
              </w:rPr>
              <w:t>an</w:t>
            </w:r>
            <w:r w:rsidRPr="00976E19">
              <w:rPr>
                <w:b/>
              </w:rPr>
              <w:t xml:space="preserve"> olevan kalvomuovin erilliskeräyksestä ja kierrättämisestä</w:t>
            </w:r>
            <w:r w:rsidRPr="000D4824">
              <w:t xml:space="preserve"> (</w:t>
            </w:r>
            <w:r w:rsidR="00AF2AC0">
              <w:t xml:space="preserve">Kemianteollisuus, </w:t>
            </w:r>
            <w:r w:rsidR="005F3502">
              <w:t xml:space="preserve">Muoviteollisuus, </w:t>
            </w:r>
            <w:r>
              <w:t>puutuoteala</w:t>
            </w:r>
            <w:r w:rsidRPr="000D4824">
              <w:t>, R</w:t>
            </w:r>
            <w:r>
              <w:t>AS</w:t>
            </w:r>
            <w:r w:rsidRPr="0008703F">
              <w:t>I, RT tuote, STK ja TKL)</w:t>
            </w:r>
          </w:p>
        </w:tc>
        <w:tc>
          <w:tcPr>
            <w:tcW w:w="4961" w:type="dxa"/>
          </w:tcPr>
          <w:p w14:paraId="759C289A" w14:textId="296DCD82" w:rsidR="00777FEF" w:rsidRDefault="006A019D" w:rsidP="00777FEF">
            <w:r w:rsidRPr="001367BB">
              <w:t>Kaikkiin o</w:t>
            </w:r>
            <w:r w:rsidR="00777FEF" w:rsidRPr="001367BB">
              <w:t>miin tuotteisiin on lisätty maininta ja/tai ohjeistus kalvomuovin erilliskeräämiseksi ja kierrättämiseksi</w:t>
            </w:r>
            <w:r w:rsidR="00777FEF">
              <w:t xml:space="preserve"> (toteutunut/ei toteutunut)</w:t>
            </w:r>
          </w:p>
        </w:tc>
        <w:tc>
          <w:tcPr>
            <w:tcW w:w="3827" w:type="dxa"/>
            <w:vMerge w:val="restart"/>
          </w:tcPr>
          <w:p w14:paraId="02CEA07F" w14:textId="77777777" w:rsidR="00777FEF" w:rsidRDefault="00777FEF" w:rsidP="00976E19">
            <w:pPr>
              <w:spacing w:line="276" w:lineRule="auto"/>
              <w:ind w:left="25"/>
            </w:pPr>
          </w:p>
        </w:tc>
      </w:tr>
      <w:tr w:rsidR="00777FEF" w14:paraId="255F68A3" w14:textId="77777777" w:rsidTr="008C1D1E">
        <w:trPr>
          <w:trHeight w:val="1261"/>
        </w:trPr>
        <w:tc>
          <w:tcPr>
            <w:tcW w:w="5665" w:type="dxa"/>
            <w:vMerge/>
          </w:tcPr>
          <w:p w14:paraId="4DA6123E" w14:textId="77777777" w:rsidR="00777FEF" w:rsidRDefault="00777FEF" w:rsidP="00976E19">
            <w:pPr>
              <w:pStyle w:val="Luettelokappale"/>
              <w:spacing w:line="276" w:lineRule="auto"/>
              <w:rPr>
                <w:b/>
              </w:rPr>
            </w:pPr>
          </w:p>
        </w:tc>
        <w:tc>
          <w:tcPr>
            <w:tcW w:w="4961" w:type="dxa"/>
          </w:tcPr>
          <w:p w14:paraId="7716A4FE" w14:textId="77777777" w:rsidR="00777FEF" w:rsidRDefault="007E1DD3" w:rsidP="00777FEF">
            <w:r>
              <w:t>On ohjeistanut</w:t>
            </w:r>
            <w:r w:rsidR="00777FEF">
              <w:t xml:space="preserve"> muulla tavoin asiakkaitaan kalvomuovin erilliskeräämisestä ja kierrättämisestä (toteutunut/ei toteutunut)</w:t>
            </w:r>
          </w:p>
        </w:tc>
        <w:tc>
          <w:tcPr>
            <w:tcW w:w="3827" w:type="dxa"/>
            <w:vMerge/>
          </w:tcPr>
          <w:p w14:paraId="3AC4A7A0" w14:textId="77777777" w:rsidR="00777FEF" w:rsidRDefault="00777FEF" w:rsidP="00976E19">
            <w:pPr>
              <w:spacing w:line="276" w:lineRule="auto"/>
              <w:ind w:left="25"/>
            </w:pPr>
          </w:p>
        </w:tc>
      </w:tr>
      <w:tr w:rsidR="00777FEF" w14:paraId="5A85A363" w14:textId="77777777" w:rsidTr="009562C4">
        <w:trPr>
          <w:trHeight w:val="1983"/>
        </w:trPr>
        <w:tc>
          <w:tcPr>
            <w:tcW w:w="5665" w:type="dxa"/>
          </w:tcPr>
          <w:p w14:paraId="583E01F1" w14:textId="371935F8" w:rsidR="00777FEF" w:rsidRPr="00777FEF" w:rsidRDefault="00777FEF" w:rsidP="00777FEF">
            <w:pPr>
              <w:pStyle w:val="Luettelokappale"/>
              <w:numPr>
                <w:ilvl w:val="0"/>
                <w:numId w:val="19"/>
              </w:numPr>
              <w:spacing w:line="276" w:lineRule="auto"/>
              <w:rPr>
                <w:b/>
              </w:rPr>
            </w:pPr>
            <w:r w:rsidRPr="00777FEF">
              <w:rPr>
                <w:b/>
              </w:rPr>
              <w:t xml:space="preserve">järjestää erilliskeräyksen toimipisteissään syntyville kalvomuoveille </w:t>
            </w:r>
            <w:r w:rsidRPr="0008703F">
              <w:t>(</w:t>
            </w:r>
            <w:r w:rsidR="00AF2AC0">
              <w:t xml:space="preserve">Kemianteollisuus, </w:t>
            </w:r>
            <w:r w:rsidRPr="0008703F">
              <w:t xml:space="preserve">Muoviteollisuus, </w:t>
            </w:r>
            <w:r>
              <w:t>puutuoteala</w:t>
            </w:r>
            <w:r w:rsidRPr="0008703F">
              <w:t>, R</w:t>
            </w:r>
            <w:r>
              <w:t>ASI</w:t>
            </w:r>
            <w:r w:rsidRPr="0008703F">
              <w:t>, RT tuote, STK ja TKL)</w:t>
            </w:r>
          </w:p>
        </w:tc>
        <w:tc>
          <w:tcPr>
            <w:tcW w:w="4961" w:type="dxa"/>
          </w:tcPr>
          <w:p w14:paraId="5DDD5463" w14:textId="77D47018" w:rsidR="00777FEF" w:rsidRPr="00CD2980" w:rsidRDefault="007E1DD3" w:rsidP="007E1DD3">
            <w:r w:rsidRPr="001367BB">
              <w:t xml:space="preserve">Kalvomuovien erilliskeräys on </w:t>
            </w:r>
            <w:r w:rsidR="005A091B" w:rsidRPr="001367BB">
              <w:t xml:space="preserve">tarvittaessa </w:t>
            </w:r>
            <w:r w:rsidR="00777FEF" w:rsidRPr="001367BB">
              <w:t>aloit</w:t>
            </w:r>
            <w:r w:rsidRPr="001367BB">
              <w:t>ettu</w:t>
            </w:r>
            <w:r w:rsidR="006A019D" w:rsidRPr="001367BB">
              <w:t>/järjestetty</w:t>
            </w:r>
            <w:r w:rsidR="00777FEF" w:rsidRPr="001367BB">
              <w:t xml:space="preserve"> </w:t>
            </w:r>
            <w:r w:rsidR="006A019D" w:rsidRPr="001367BB">
              <w:t xml:space="preserve">kaikissa </w:t>
            </w:r>
            <w:r w:rsidR="00777FEF" w:rsidRPr="001367BB">
              <w:t>omissa toimipisteissä (toteutunut/ei toteutunut)</w:t>
            </w:r>
          </w:p>
        </w:tc>
        <w:tc>
          <w:tcPr>
            <w:tcW w:w="3827" w:type="dxa"/>
          </w:tcPr>
          <w:p w14:paraId="0EFB5201" w14:textId="48D9CC9B" w:rsidR="00777FEF" w:rsidRDefault="00B54A67" w:rsidP="00777FEF">
            <w:pPr>
              <w:spacing w:line="276" w:lineRule="auto"/>
              <w:ind w:left="25"/>
            </w:pPr>
            <w:r w:rsidRPr="001367BB">
              <w:t>Maininta siitä, että erilliskeräystä ei tarvita osassa toimipisteitä, koska kalvomuovit menevät laitosmaiseen lajitteluun</w:t>
            </w:r>
            <w:r w:rsidR="005A091B" w:rsidRPr="001367BB">
              <w:t>, mutta muissa se on aloitettu/järjestetty</w:t>
            </w:r>
          </w:p>
        </w:tc>
      </w:tr>
      <w:tr w:rsidR="007E1DD3" w14:paraId="37FD3AE4" w14:textId="77777777" w:rsidTr="009868DF">
        <w:trPr>
          <w:trHeight w:val="3962"/>
        </w:trPr>
        <w:tc>
          <w:tcPr>
            <w:tcW w:w="5665" w:type="dxa"/>
          </w:tcPr>
          <w:p w14:paraId="2422F85F" w14:textId="0CD9F4E8" w:rsidR="00B06501" w:rsidRPr="001B0A7D" w:rsidRDefault="007E1DD3" w:rsidP="008F6D16">
            <w:pPr>
              <w:pStyle w:val="Luettelokappale"/>
              <w:numPr>
                <w:ilvl w:val="0"/>
                <w:numId w:val="19"/>
              </w:numPr>
              <w:rPr>
                <w:b/>
              </w:rPr>
            </w:pPr>
            <w:r w:rsidRPr="007E1DD3">
              <w:rPr>
                <w:b/>
              </w:rPr>
              <w:t>asettaa kunnianhimoiset tavoitteet yrityskohtaiselle kierrätet</w:t>
            </w:r>
            <w:r w:rsidR="002722FD">
              <w:rPr>
                <w:b/>
              </w:rPr>
              <w:t>t</w:t>
            </w:r>
            <w:r w:rsidRPr="007E1DD3">
              <w:rPr>
                <w:b/>
              </w:rPr>
              <w:t>y</w:t>
            </w:r>
            <w:r w:rsidR="002722FD">
              <w:rPr>
                <w:b/>
              </w:rPr>
              <w:t>je</w:t>
            </w:r>
            <w:r w:rsidRPr="007E1DD3">
              <w:rPr>
                <w:b/>
              </w:rPr>
              <w:t>n kalvomuovi</w:t>
            </w:r>
            <w:r w:rsidR="002722FD">
              <w:rPr>
                <w:b/>
              </w:rPr>
              <w:t>e</w:t>
            </w:r>
            <w:r w:rsidRPr="007E1DD3">
              <w:rPr>
                <w:b/>
              </w:rPr>
              <w:t>n osuudelle kalvomuovien tuotannossa käytettävistä raaka-aineista (vähintään 40 % vuoden 2027 loppuun mennessä)</w:t>
            </w:r>
            <w:r w:rsidRPr="000D4824">
              <w:t xml:space="preserve"> (</w:t>
            </w:r>
            <w:r>
              <w:t>Muoviteollisuus</w:t>
            </w:r>
            <w:r w:rsidRPr="000D4824">
              <w:t>)</w:t>
            </w:r>
          </w:p>
          <w:p w14:paraId="20951E02" w14:textId="13ACEF46" w:rsidR="001B0A7D" w:rsidRDefault="001B0A7D" w:rsidP="001B0A7D">
            <w:pPr>
              <w:pStyle w:val="Luettelokappale"/>
              <w:rPr>
                <w:b/>
              </w:rPr>
            </w:pPr>
          </w:p>
          <w:p w14:paraId="6C63FAE9" w14:textId="7AB4BBCD" w:rsidR="001B0A7D" w:rsidRPr="008F6D16" w:rsidRDefault="001B0A7D" w:rsidP="001B0A7D">
            <w:pPr>
              <w:pStyle w:val="Luettelokappale"/>
              <w:rPr>
                <w:b/>
              </w:rPr>
            </w:pPr>
            <w:r w:rsidRPr="001367BB">
              <w:rPr>
                <w:i/>
              </w:rPr>
              <w:t>Määrällisen tavoitteen asettamisen yhteydessä kysytään myös lähtötasoa, joka asetetaan yrityksen sitoutumisen ajankohdan lähtötason perusteella.</w:t>
            </w:r>
          </w:p>
          <w:p w14:paraId="6C9F0AFB" w14:textId="77777777" w:rsidR="00B06501" w:rsidRDefault="00B06501" w:rsidP="00B06501">
            <w:pPr>
              <w:pStyle w:val="Luettelokappale"/>
              <w:rPr>
                <w:b/>
              </w:rPr>
            </w:pPr>
          </w:p>
          <w:p w14:paraId="2C754169" w14:textId="77777777" w:rsidR="008740A9" w:rsidRDefault="008740A9" w:rsidP="00B06501">
            <w:pPr>
              <w:pStyle w:val="Luettelokappale"/>
              <w:rPr>
                <w:b/>
              </w:rPr>
            </w:pPr>
          </w:p>
          <w:p w14:paraId="295B274C" w14:textId="77777777" w:rsidR="008740A9" w:rsidRPr="00777FEF" w:rsidRDefault="008740A9" w:rsidP="00B06501">
            <w:pPr>
              <w:pStyle w:val="Luettelokappale"/>
              <w:rPr>
                <w:b/>
              </w:rPr>
            </w:pPr>
          </w:p>
        </w:tc>
        <w:tc>
          <w:tcPr>
            <w:tcW w:w="4961" w:type="dxa"/>
          </w:tcPr>
          <w:p w14:paraId="3CD7295C" w14:textId="77777777" w:rsidR="007E1DD3" w:rsidRDefault="007E1DD3" w:rsidP="007E1DD3">
            <w:r w:rsidRPr="007E1DD3">
              <w:t xml:space="preserve">Yrityskohtainen kierrätetyn kalvomuovin osuus kalvomuovien tuotannossa käytettävistä raaka-aineista, prosenttia </w:t>
            </w:r>
            <w:r w:rsidR="00F43761">
              <w:t xml:space="preserve">vuoden 2027 loppuun mennessä </w:t>
            </w:r>
            <w:r w:rsidRPr="007E1DD3">
              <w:t>(määrä)</w:t>
            </w:r>
          </w:p>
          <w:p w14:paraId="1ACE9F2C" w14:textId="77777777" w:rsidR="00F43761" w:rsidRDefault="00F43761" w:rsidP="007E1DD3"/>
          <w:p w14:paraId="0DFFD6E9" w14:textId="49201B17" w:rsidR="00F43761" w:rsidRDefault="00F43761" w:rsidP="007E1DD3">
            <w:pPr>
              <w:rPr>
                <w:rFonts w:cstheme="minorHAnsi"/>
                <w:i/>
              </w:rPr>
            </w:pPr>
            <w:r w:rsidRPr="00ED0603">
              <w:rPr>
                <w:rFonts w:cstheme="minorHAnsi"/>
                <w:i/>
              </w:rPr>
              <w:t xml:space="preserve">(kerättävät tiedot: </w:t>
            </w:r>
            <w:r>
              <w:rPr>
                <w:rFonts w:cstheme="minorHAnsi"/>
                <w:i/>
              </w:rPr>
              <w:t xml:space="preserve">kierrätettyjen </w:t>
            </w:r>
            <w:r w:rsidRPr="00ED0603">
              <w:rPr>
                <w:rFonts w:cstheme="minorHAnsi"/>
                <w:i/>
              </w:rPr>
              <w:t xml:space="preserve">kalvomuovien </w:t>
            </w:r>
            <w:r>
              <w:rPr>
                <w:rFonts w:cstheme="minorHAnsi"/>
                <w:i/>
              </w:rPr>
              <w:t>kokonaismäärä tuotannossa</w:t>
            </w:r>
            <w:r w:rsidRPr="00ED0603">
              <w:rPr>
                <w:rFonts w:cstheme="minorHAnsi"/>
                <w:i/>
              </w:rPr>
              <w:t xml:space="preserve"> (tonneina),</w:t>
            </w:r>
            <w:r>
              <w:rPr>
                <w:rFonts w:cstheme="minorHAnsi"/>
                <w:i/>
              </w:rPr>
              <w:t xml:space="preserve"> muiden tuotannossa käytettävien raaka-aineiden kokonaismäärä</w:t>
            </w:r>
            <w:r w:rsidRPr="00ED0603">
              <w:rPr>
                <w:rFonts w:cstheme="minorHAnsi"/>
                <w:i/>
              </w:rPr>
              <w:t xml:space="preserve"> (tonneina)</w:t>
            </w:r>
          </w:p>
          <w:p w14:paraId="28FF5365" w14:textId="267913E4" w:rsidR="009562C4" w:rsidRDefault="009562C4" w:rsidP="007E1DD3"/>
          <w:p w14:paraId="68F660DE" w14:textId="77777777" w:rsidR="009562C4" w:rsidRPr="009562C4" w:rsidRDefault="009562C4" w:rsidP="009562C4"/>
          <w:p w14:paraId="4631FEB4" w14:textId="77777777" w:rsidR="009562C4" w:rsidRPr="009562C4" w:rsidRDefault="009562C4" w:rsidP="009562C4"/>
          <w:p w14:paraId="0DFCCDB3" w14:textId="07052BBE" w:rsidR="009562C4" w:rsidRDefault="009562C4" w:rsidP="009562C4"/>
          <w:p w14:paraId="6C6BBE29" w14:textId="7C6B1630" w:rsidR="009562C4" w:rsidRDefault="009562C4" w:rsidP="009562C4"/>
          <w:p w14:paraId="333F33D6" w14:textId="1AB47116" w:rsidR="009562C4" w:rsidRDefault="009562C4" w:rsidP="009562C4"/>
          <w:p w14:paraId="17631264" w14:textId="4EC53F0C" w:rsidR="009562C4" w:rsidRDefault="009562C4" w:rsidP="009562C4"/>
          <w:p w14:paraId="0A55535E" w14:textId="77777777" w:rsidR="00F43761" w:rsidRDefault="009562C4" w:rsidP="009562C4">
            <w:pPr>
              <w:tabs>
                <w:tab w:val="left" w:pos="1740"/>
              </w:tabs>
            </w:pPr>
            <w:r>
              <w:tab/>
            </w:r>
          </w:p>
          <w:p w14:paraId="755FC2C7" w14:textId="77777777" w:rsidR="009562C4" w:rsidRDefault="009562C4" w:rsidP="009562C4">
            <w:pPr>
              <w:tabs>
                <w:tab w:val="left" w:pos="1740"/>
              </w:tabs>
            </w:pPr>
          </w:p>
          <w:p w14:paraId="00109C76" w14:textId="066BEC95" w:rsidR="009562C4" w:rsidRPr="009562C4" w:rsidRDefault="009562C4" w:rsidP="009562C4">
            <w:pPr>
              <w:tabs>
                <w:tab w:val="left" w:pos="1740"/>
              </w:tabs>
            </w:pPr>
          </w:p>
        </w:tc>
        <w:tc>
          <w:tcPr>
            <w:tcW w:w="3827" w:type="dxa"/>
          </w:tcPr>
          <w:p w14:paraId="64BA08B9" w14:textId="77777777" w:rsidR="007E1DD3" w:rsidRDefault="00FA3F18" w:rsidP="00777FEF">
            <w:pPr>
              <w:ind w:left="25"/>
            </w:pPr>
            <w:r>
              <w:t xml:space="preserve">Erillinen tarkentava yhdistyskohtainen raportointiohjeistus saatavilla sitoumus2050.fi </w:t>
            </w:r>
            <w:r w:rsidR="00F43761">
              <w:t>-</w:t>
            </w:r>
            <w:r>
              <w:t>sivustolla</w:t>
            </w:r>
            <w:r w:rsidR="00F43761">
              <w:t>.</w:t>
            </w:r>
            <w:r>
              <w:t xml:space="preserve"> </w:t>
            </w:r>
          </w:p>
          <w:p w14:paraId="6A3F0BD9" w14:textId="77777777" w:rsidR="009868DF" w:rsidRDefault="009868DF" w:rsidP="00777FEF">
            <w:pPr>
              <w:ind w:left="25"/>
            </w:pPr>
          </w:p>
          <w:p w14:paraId="01DF9979" w14:textId="77777777" w:rsidR="009868DF" w:rsidRDefault="009868DF" w:rsidP="00777FEF">
            <w:pPr>
              <w:ind w:left="25"/>
            </w:pPr>
            <w:r>
              <w:t>Yritykset raportoivat sivustolla tässä esitetyn mittarin mukaisesti, mutta toimittavat lisäksi erikseen tarkemmat määrätiedot ministeriölle. Yksittäiset tiedot jäävät ainoastaan ministeriön käyttöön, mutta tiedoista kootaan yhteenveto julkiseen käyttöön, josta ei ole tunnistettavissa yksittäisen yrityksen tietoja.</w:t>
            </w:r>
          </w:p>
          <w:p w14:paraId="3F7CE9FB" w14:textId="77777777" w:rsidR="009868DF" w:rsidRDefault="009868DF" w:rsidP="009868DF"/>
          <w:p w14:paraId="61DD1E16" w14:textId="77777777" w:rsidR="001B0A7D" w:rsidRDefault="001B0A7D" w:rsidP="009868DF"/>
          <w:p w14:paraId="4FCE9F15" w14:textId="77777777" w:rsidR="001B0A7D" w:rsidRDefault="001B0A7D" w:rsidP="009868DF"/>
          <w:p w14:paraId="24FECBEC" w14:textId="77777777" w:rsidR="001B0A7D" w:rsidRDefault="001B0A7D" w:rsidP="009868DF"/>
          <w:p w14:paraId="662F19CA" w14:textId="44B9BFC5" w:rsidR="001B0A7D" w:rsidRDefault="001B0A7D" w:rsidP="009868DF"/>
        </w:tc>
      </w:tr>
      <w:tr w:rsidR="001678A8" w14:paraId="7F99C012" w14:textId="77777777" w:rsidTr="009562C4">
        <w:trPr>
          <w:trHeight w:val="985"/>
        </w:trPr>
        <w:tc>
          <w:tcPr>
            <w:tcW w:w="5665" w:type="dxa"/>
            <w:vMerge w:val="restart"/>
          </w:tcPr>
          <w:p w14:paraId="08C914DF" w14:textId="77777777" w:rsidR="001678A8" w:rsidRPr="007E1DD3" w:rsidRDefault="001678A8" w:rsidP="007E1DD3">
            <w:pPr>
              <w:pStyle w:val="Luettelokappale"/>
              <w:numPr>
                <w:ilvl w:val="0"/>
                <w:numId w:val="19"/>
              </w:numPr>
              <w:spacing w:line="276" w:lineRule="auto"/>
              <w:rPr>
                <w:b/>
              </w:rPr>
            </w:pPr>
            <w:r w:rsidRPr="007E1DD3">
              <w:rPr>
                <w:b/>
              </w:rPr>
              <w:t xml:space="preserve">edistää muovien kierrätysteknologioiden kehitystä ja kierrätysraaka-aineiden käyttöä muovien valmistuksessa </w:t>
            </w:r>
            <w:r w:rsidRPr="007E1DD3">
              <w:t>(Kemianteollisuus ja Muoviteollisuus)</w:t>
            </w:r>
          </w:p>
        </w:tc>
        <w:tc>
          <w:tcPr>
            <w:tcW w:w="4961" w:type="dxa"/>
          </w:tcPr>
          <w:p w14:paraId="253272E6" w14:textId="285EC9EF" w:rsidR="001678A8" w:rsidRPr="007E1DD3" w:rsidRDefault="006A019D" w:rsidP="00B54A67">
            <w:r>
              <w:t>On kehittänyt aktiivisesti k</w:t>
            </w:r>
            <w:r w:rsidR="001678A8">
              <w:t>ierrätysteknologioita (toteutunut/ei toteutunut)</w:t>
            </w:r>
            <w:r w:rsidR="00FA3F18">
              <w:t xml:space="preserve"> (Kemianteollisuus)</w:t>
            </w:r>
          </w:p>
        </w:tc>
        <w:tc>
          <w:tcPr>
            <w:tcW w:w="3827" w:type="dxa"/>
          </w:tcPr>
          <w:p w14:paraId="1B6EAAC3" w14:textId="77777777" w:rsidR="001678A8" w:rsidRPr="007E1DD3" w:rsidRDefault="001678A8" w:rsidP="00777FEF">
            <w:pPr>
              <w:ind w:left="25"/>
            </w:pPr>
            <w:r>
              <w:t>Millaisia teknologioita on otettu käyttöön?</w:t>
            </w:r>
          </w:p>
        </w:tc>
      </w:tr>
      <w:tr w:rsidR="001678A8" w14:paraId="3DBC022B" w14:textId="77777777" w:rsidTr="009562C4">
        <w:trPr>
          <w:trHeight w:val="1253"/>
        </w:trPr>
        <w:tc>
          <w:tcPr>
            <w:tcW w:w="5665" w:type="dxa"/>
            <w:vMerge/>
          </w:tcPr>
          <w:p w14:paraId="486A6C72" w14:textId="77777777" w:rsidR="001678A8" w:rsidRPr="001678A8" w:rsidRDefault="001678A8" w:rsidP="001678A8">
            <w:pPr>
              <w:spacing w:line="276" w:lineRule="auto"/>
              <w:rPr>
                <w:b/>
              </w:rPr>
            </w:pPr>
          </w:p>
        </w:tc>
        <w:tc>
          <w:tcPr>
            <w:tcW w:w="4961" w:type="dxa"/>
          </w:tcPr>
          <w:p w14:paraId="35CF3FA2" w14:textId="7DAFC000" w:rsidR="001678A8" w:rsidRDefault="00B54A67" w:rsidP="00B54A67">
            <w:r>
              <w:t>On lisännyt k</w:t>
            </w:r>
            <w:r w:rsidR="001678A8">
              <w:t>ierrätysraaka-aineiden käyttöä muovien valmistuksessa (toteutunut/ei toteutunut)</w:t>
            </w:r>
            <w:r w:rsidR="00FA3F18">
              <w:t xml:space="preserve"> (Muoviteollisuus)</w:t>
            </w:r>
          </w:p>
        </w:tc>
        <w:tc>
          <w:tcPr>
            <w:tcW w:w="3827" w:type="dxa"/>
          </w:tcPr>
          <w:p w14:paraId="6AC90B1B" w14:textId="77777777" w:rsidR="001678A8" w:rsidRPr="007E1DD3" w:rsidRDefault="001678A8" w:rsidP="00777FEF">
            <w:pPr>
              <w:ind w:left="25"/>
            </w:pPr>
          </w:p>
        </w:tc>
      </w:tr>
      <w:tr w:rsidR="00600044" w14:paraId="4E508BCF" w14:textId="77777777" w:rsidTr="009562C4">
        <w:trPr>
          <w:trHeight w:val="1271"/>
        </w:trPr>
        <w:tc>
          <w:tcPr>
            <w:tcW w:w="5665" w:type="dxa"/>
            <w:vMerge w:val="restart"/>
          </w:tcPr>
          <w:p w14:paraId="70AC1318" w14:textId="75B65AE0" w:rsidR="00600044" w:rsidRPr="007E1DD3" w:rsidRDefault="00600044" w:rsidP="007E1DD3">
            <w:pPr>
              <w:pStyle w:val="Luettelokappale"/>
              <w:numPr>
                <w:ilvl w:val="0"/>
                <w:numId w:val="19"/>
              </w:numPr>
              <w:spacing w:line="276" w:lineRule="auto"/>
              <w:rPr>
                <w:b/>
              </w:rPr>
            </w:pPr>
            <w:r w:rsidRPr="007E1DD3">
              <w:rPr>
                <w:b/>
              </w:rPr>
              <w:t>tarjoaa asiakkailleen tietoa kierrätet</w:t>
            </w:r>
            <w:r w:rsidR="002722FD">
              <w:rPr>
                <w:b/>
              </w:rPr>
              <w:t>t</w:t>
            </w:r>
            <w:r w:rsidRPr="007E1DD3">
              <w:rPr>
                <w:b/>
              </w:rPr>
              <w:t>y</w:t>
            </w:r>
            <w:r w:rsidR="002722FD">
              <w:rPr>
                <w:b/>
              </w:rPr>
              <w:t>je</w:t>
            </w:r>
            <w:r w:rsidRPr="007E1DD3">
              <w:rPr>
                <w:b/>
              </w:rPr>
              <w:t>n kalvomuovi</w:t>
            </w:r>
            <w:r w:rsidR="002722FD">
              <w:rPr>
                <w:b/>
              </w:rPr>
              <w:t>e</w:t>
            </w:r>
            <w:r w:rsidRPr="007E1DD3">
              <w:rPr>
                <w:b/>
              </w:rPr>
              <w:t>n osuuksista kalvomuovien tuotannossaan</w:t>
            </w:r>
            <w:r>
              <w:t xml:space="preserve"> (Muoviteollisuus)</w:t>
            </w:r>
          </w:p>
        </w:tc>
        <w:tc>
          <w:tcPr>
            <w:tcW w:w="4961" w:type="dxa"/>
          </w:tcPr>
          <w:p w14:paraId="14657A01" w14:textId="77777777" w:rsidR="00600044" w:rsidRPr="007E1DD3" w:rsidRDefault="00600044" w:rsidP="007E1DD3">
            <w:r>
              <w:t>On tarjonnut asiakkailleen tietoa kierrätetyn kalvomuovin osuuksista kalvomuovien tuotannossaan (toteutunut/ei toteutunut)</w:t>
            </w:r>
          </w:p>
        </w:tc>
        <w:tc>
          <w:tcPr>
            <w:tcW w:w="3827" w:type="dxa"/>
          </w:tcPr>
          <w:p w14:paraId="14063CA0" w14:textId="77777777" w:rsidR="00600044" w:rsidRPr="007E1DD3" w:rsidRDefault="00600044" w:rsidP="00777FEF">
            <w:pPr>
              <w:ind w:left="25"/>
            </w:pPr>
          </w:p>
        </w:tc>
      </w:tr>
      <w:tr w:rsidR="00600044" w14:paraId="2BE11118" w14:textId="77777777" w:rsidTr="009562C4">
        <w:trPr>
          <w:trHeight w:val="1558"/>
        </w:trPr>
        <w:tc>
          <w:tcPr>
            <w:tcW w:w="5665" w:type="dxa"/>
            <w:vMerge/>
          </w:tcPr>
          <w:p w14:paraId="03105B32" w14:textId="77777777" w:rsidR="00600044" w:rsidRPr="007E1DD3" w:rsidRDefault="00600044" w:rsidP="007E1DD3">
            <w:pPr>
              <w:pStyle w:val="Luettelokappale"/>
              <w:spacing w:line="276" w:lineRule="auto"/>
              <w:rPr>
                <w:b/>
              </w:rPr>
            </w:pPr>
          </w:p>
        </w:tc>
        <w:tc>
          <w:tcPr>
            <w:tcW w:w="4961" w:type="dxa"/>
          </w:tcPr>
          <w:p w14:paraId="25873C39" w14:textId="77777777" w:rsidR="00600044" w:rsidRDefault="00600044" w:rsidP="001678A8">
            <w:r>
              <w:t>On tarjonnut tuotekohtaista tietoa rakentamisen toimitusketjuun tai rakentamiseen toimittamiensa kalvomuovien sisältämien kierrätettyjen kalvomuovien osuuksista (toteutunut/ei toteutunut)</w:t>
            </w:r>
          </w:p>
        </w:tc>
        <w:tc>
          <w:tcPr>
            <w:tcW w:w="3827" w:type="dxa"/>
          </w:tcPr>
          <w:p w14:paraId="501E0CE2" w14:textId="77777777" w:rsidR="00600044" w:rsidRPr="007E1DD3" w:rsidRDefault="00600044" w:rsidP="00777FEF">
            <w:pPr>
              <w:ind w:left="25"/>
            </w:pPr>
          </w:p>
        </w:tc>
      </w:tr>
      <w:tr w:rsidR="004766FB" w14:paraId="14DE754E" w14:textId="77777777" w:rsidTr="009562C4">
        <w:trPr>
          <w:trHeight w:val="972"/>
        </w:trPr>
        <w:tc>
          <w:tcPr>
            <w:tcW w:w="5665" w:type="dxa"/>
            <w:vMerge w:val="restart"/>
          </w:tcPr>
          <w:p w14:paraId="3FE880A5" w14:textId="77777777" w:rsidR="004766FB" w:rsidRPr="001B0A7D" w:rsidRDefault="004766FB" w:rsidP="001678A8">
            <w:pPr>
              <w:pStyle w:val="Luettelokappale"/>
              <w:numPr>
                <w:ilvl w:val="0"/>
                <w:numId w:val="19"/>
              </w:numPr>
              <w:spacing w:line="276" w:lineRule="auto"/>
              <w:rPr>
                <w:b/>
              </w:rPr>
            </w:pPr>
            <w:r w:rsidRPr="001678A8">
              <w:rPr>
                <w:b/>
              </w:rPr>
              <w:t>hyödyntää sopimuksen puitteissa laadittuja koulutuskokonaisuutta, tukimateriaaleja ja ohjeistuksia omassa toiminnassaan</w:t>
            </w:r>
            <w:r>
              <w:t xml:space="preserve"> (Kemianteollisuus, </w:t>
            </w:r>
            <w:r w:rsidRPr="00651296">
              <w:t xml:space="preserve">Muoviteollisuus, </w:t>
            </w:r>
            <w:r>
              <w:t>puutuoteala</w:t>
            </w:r>
            <w:r w:rsidRPr="00651296">
              <w:t>, R</w:t>
            </w:r>
            <w:r>
              <w:t>ASI</w:t>
            </w:r>
            <w:r w:rsidRPr="00651296">
              <w:t>, RT tuote, STK ja TKL</w:t>
            </w:r>
            <w:r>
              <w:t xml:space="preserve">) </w:t>
            </w:r>
          </w:p>
          <w:p w14:paraId="1C7371D6" w14:textId="77777777" w:rsidR="001B0A7D" w:rsidRDefault="001B0A7D" w:rsidP="001B0A7D">
            <w:pPr>
              <w:spacing w:line="276" w:lineRule="auto"/>
              <w:rPr>
                <w:b/>
              </w:rPr>
            </w:pPr>
          </w:p>
          <w:p w14:paraId="02CF3BAE" w14:textId="77777777" w:rsidR="001B0A7D" w:rsidRDefault="001B0A7D" w:rsidP="001B0A7D">
            <w:pPr>
              <w:spacing w:line="276" w:lineRule="auto"/>
              <w:rPr>
                <w:b/>
              </w:rPr>
            </w:pPr>
          </w:p>
          <w:p w14:paraId="70C31FAC" w14:textId="77777777" w:rsidR="001B0A7D" w:rsidRDefault="001B0A7D" w:rsidP="001B0A7D">
            <w:pPr>
              <w:spacing w:line="276" w:lineRule="auto"/>
              <w:rPr>
                <w:b/>
              </w:rPr>
            </w:pPr>
          </w:p>
          <w:p w14:paraId="6E7B9BED" w14:textId="77777777" w:rsidR="001B0A7D" w:rsidRDefault="001B0A7D" w:rsidP="001B0A7D">
            <w:pPr>
              <w:spacing w:line="276" w:lineRule="auto"/>
              <w:rPr>
                <w:b/>
              </w:rPr>
            </w:pPr>
          </w:p>
          <w:p w14:paraId="556A1BAE" w14:textId="77777777" w:rsidR="001B0A7D" w:rsidRDefault="001B0A7D" w:rsidP="001B0A7D">
            <w:pPr>
              <w:spacing w:line="276" w:lineRule="auto"/>
              <w:rPr>
                <w:b/>
              </w:rPr>
            </w:pPr>
          </w:p>
          <w:p w14:paraId="4D2B9309" w14:textId="77777777" w:rsidR="001B0A7D" w:rsidRDefault="001B0A7D" w:rsidP="001B0A7D">
            <w:pPr>
              <w:spacing w:line="276" w:lineRule="auto"/>
              <w:rPr>
                <w:b/>
              </w:rPr>
            </w:pPr>
          </w:p>
          <w:p w14:paraId="7E012DE1" w14:textId="77777777" w:rsidR="001B0A7D" w:rsidRDefault="001B0A7D" w:rsidP="001B0A7D">
            <w:pPr>
              <w:spacing w:line="276" w:lineRule="auto"/>
              <w:rPr>
                <w:b/>
              </w:rPr>
            </w:pPr>
          </w:p>
          <w:p w14:paraId="494AECF4" w14:textId="77777777" w:rsidR="001B0A7D" w:rsidRDefault="001B0A7D" w:rsidP="001B0A7D">
            <w:pPr>
              <w:spacing w:line="276" w:lineRule="auto"/>
              <w:rPr>
                <w:b/>
              </w:rPr>
            </w:pPr>
          </w:p>
          <w:p w14:paraId="74599B22" w14:textId="0E4A0914" w:rsidR="001B0A7D" w:rsidRPr="001B0A7D" w:rsidRDefault="001B0A7D" w:rsidP="001B0A7D">
            <w:pPr>
              <w:spacing w:line="276" w:lineRule="auto"/>
              <w:rPr>
                <w:b/>
              </w:rPr>
            </w:pPr>
          </w:p>
        </w:tc>
        <w:tc>
          <w:tcPr>
            <w:tcW w:w="4961" w:type="dxa"/>
          </w:tcPr>
          <w:p w14:paraId="2CA16A41" w14:textId="77777777" w:rsidR="004766FB" w:rsidRDefault="004766FB" w:rsidP="001678A8">
            <w:r>
              <w:t>On hyödyntänyt koulutuskokonaisuutta omassa toiminnassaan (toteutunut/ei toteutunut)</w:t>
            </w:r>
          </w:p>
        </w:tc>
        <w:tc>
          <w:tcPr>
            <w:tcW w:w="3827" w:type="dxa"/>
          </w:tcPr>
          <w:p w14:paraId="4775FFAD" w14:textId="77777777" w:rsidR="004766FB" w:rsidRPr="007E1DD3" w:rsidRDefault="004766FB" w:rsidP="00777FEF">
            <w:pPr>
              <w:ind w:left="25"/>
            </w:pPr>
          </w:p>
        </w:tc>
      </w:tr>
      <w:tr w:rsidR="004766FB" w14:paraId="52BA7877" w14:textId="77777777" w:rsidTr="005A091B">
        <w:trPr>
          <w:trHeight w:val="1114"/>
        </w:trPr>
        <w:tc>
          <w:tcPr>
            <w:tcW w:w="5665" w:type="dxa"/>
            <w:vMerge/>
          </w:tcPr>
          <w:p w14:paraId="3546E291" w14:textId="77777777" w:rsidR="004766FB" w:rsidRPr="004766FB" w:rsidRDefault="004766FB" w:rsidP="004766FB">
            <w:pPr>
              <w:spacing w:line="276" w:lineRule="auto"/>
              <w:rPr>
                <w:b/>
              </w:rPr>
            </w:pPr>
          </w:p>
        </w:tc>
        <w:tc>
          <w:tcPr>
            <w:tcW w:w="4961" w:type="dxa"/>
          </w:tcPr>
          <w:p w14:paraId="4D94FFE8" w14:textId="77777777" w:rsidR="004766FB" w:rsidRDefault="004766FB" w:rsidP="001678A8">
            <w:r>
              <w:t>On hyödyntänyt tukimateriaaleja ja ohjeistuksia omassa toiminnassaan (toteutunut/ei toteutunut)</w:t>
            </w:r>
          </w:p>
          <w:p w14:paraId="36E62162" w14:textId="77777777" w:rsidR="009562C4" w:rsidRDefault="009562C4" w:rsidP="001678A8"/>
          <w:p w14:paraId="2B6D241F" w14:textId="77777777" w:rsidR="009562C4" w:rsidRDefault="009562C4" w:rsidP="001678A8"/>
          <w:p w14:paraId="0CD3D470" w14:textId="77777777" w:rsidR="009562C4" w:rsidRDefault="009562C4" w:rsidP="001678A8"/>
          <w:p w14:paraId="77A1D5F1" w14:textId="77777777" w:rsidR="009562C4" w:rsidRDefault="009562C4" w:rsidP="001678A8"/>
          <w:p w14:paraId="1AB47773" w14:textId="77777777" w:rsidR="009562C4" w:rsidRDefault="009562C4" w:rsidP="001678A8"/>
          <w:p w14:paraId="622AFAB9" w14:textId="77777777" w:rsidR="009562C4" w:rsidRDefault="009562C4" w:rsidP="001678A8"/>
          <w:p w14:paraId="57B3F811" w14:textId="77777777" w:rsidR="009562C4" w:rsidRDefault="009562C4" w:rsidP="001678A8"/>
          <w:p w14:paraId="7D1ABB02" w14:textId="77777777" w:rsidR="009562C4" w:rsidRDefault="009562C4" w:rsidP="001678A8"/>
          <w:p w14:paraId="6128645A" w14:textId="77777777" w:rsidR="009562C4" w:rsidRDefault="009562C4" w:rsidP="001678A8"/>
          <w:p w14:paraId="12A23FB6" w14:textId="77777777" w:rsidR="009562C4" w:rsidRDefault="009562C4" w:rsidP="001678A8"/>
          <w:p w14:paraId="55964195" w14:textId="77777777" w:rsidR="009562C4" w:rsidRDefault="009562C4" w:rsidP="001678A8"/>
          <w:p w14:paraId="536EB1CB" w14:textId="77777777" w:rsidR="009562C4" w:rsidRDefault="009562C4" w:rsidP="001678A8"/>
          <w:p w14:paraId="7B6E951C" w14:textId="005EE473" w:rsidR="009562C4" w:rsidRDefault="009562C4" w:rsidP="001678A8"/>
        </w:tc>
        <w:tc>
          <w:tcPr>
            <w:tcW w:w="3827" w:type="dxa"/>
          </w:tcPr>
          <w:p w14:paraId="366E33B2" w14:textId="49438225" w:rsidR="008740A9" w:rsidRDefault="008740A9" w:rsidP="008F6D16"/>
          <w:p w14:paraId="3CC1F65A" w14:textId="77777777" w:rsidR="008740A9" w:rsidRDefault="008740A9" w:rsidP="00777FEF">
            <w:pPr>
              <w:ind w:left="25"/>
            </w:pPr>
          </w:p>
          <w:p w14:paraId="4B6A93F2" w14:textId="70B462AF" w:rsidR="008740A9" w:rsidRPr="007E1DD3" w:rsidRDefault="008740A9" w:rsidP="00BD40D5"/>
        </w:tc>
      </w:tr>
      <w:tr w:rsidR="00DA403A" w14:paraId="2A2C6F58" w14:textId="77777777" w:rsidTr="00DA403A">
        <w:trPr>
          <w:trHeight w:val="410"/>
        </w:trPr>
        <w:tc>
          <w:tcPr>
            <w:tcW w:w="14453" w:type="dxa"/>
            <w:gridSpan w:val="3"/>
            <w:shd w:val="clear" w:color="auto" w:fill="EDEDED" w:themeFill="accent3" w:themeFillTint="33"/>
          </w:tcPr>
          <w:p w14:paraId="56AC46FE" w14:textId="3C35389F" w:rsidR="00DA403A" w:rsidRPr="007E1DD3" w:rsidRDefault="005A091B" w:rsidP="00777FEF">
            <w:pPr>
              <w:ind w:left="25"/>
            </w:pPr>
            <w:r>
              <w:t>Rakentaminen ja jätehuolto (n.-x</w:t>
            </w:r>
            <w:r w:rsidR="00DA403A">
              <w:t>.)</w:t>
            </w:r>
          </w:p>
        </w:tc>
      </w:tr>
      <w:tr w:rsidR="00AE467C" w14:paraId="36E0B5C3" w14:textId="77777777" w:rsidTr="005A091B">
        <w:trPr>
          <w:trHeight w:val="1264"/>
        </w:trPr>
        <w:tc>
          <w:tcPr>
            <w:tcW w:w="5665" w:type="dxa"/>
            <w:vMerge w:val="restart"/>
          </w:tcPr>
          <w:p w14:paraId="05B83A1F" w14:textId="77777777" w:rsidR="00AE467C" w:rsidRPr="004766FB" w:rsidRDefault="00AE467C" w:rsidP="004766FB">
            <w:pPr>
              <w:pStyle w:val="Luettelokappale"/>
              <w:numPr>
                <w:ilvl w:val="0"/>
                <w:numId w:val="19"/>
              </w:numPr>
              <w:spacing w:line="276" w:lineRule="auto"/>
              <w:rPr>
                <w:b/>
              </w:rPr>
            </w:pPr>
            <w:r w:rsidRPr="004766FB">
              <w:rPr>
                <w:b/>
              </w:rPr>
              <w:t>järjestää rakennushankkeissaan ja urakoissaan erilliskeräyksen rakentamisessa syntyville kalvomuoveille</w:t>
            </w:r>
            <w:r>
              <w:t xml:space="preserve"> (RT urakoitsijat)</w:t>
            </w:r>
          </w:p>
        </w:tc>
        <w:tc>
          <w:tcPr>
            <w:tcW w:w="4961" w:type="dxa"/>
          </w:tcPr>
          <w:p w14:paraId="079A5EC1" w14:textId="50411E68" w:rsidR="00AE467C" w:rsidRPr="001367BB" w:rsidRDefault="00AE467C" w:rsidP="004766FB">
            <w:r w:rsidRPr="001367BB">
              <w:t xml:space="preserve">Kalvomuovien erilliskeräys on </w:t>
            </w:r>
            <w:r w:rsidR="00F705D2" w:rsidRPr="001367BB">
              <w:t xml:space="preserve">tarvittaessa </w:t>
            </w:r>
            <w:r w:rsidRPr="001367BB">
              <w:t>aloitettu</w:t>
            </w:r>
            <w:r w:rsidR="005A091B" w:rsidRPr="001367BB">
              <w:t xml:space="preserve">/järjestetty kaikissa </w:t>
            </w:r>
            <w:r w:rsidRPr="001367BB">
              <w:t>omissa rakennushankkeissa (toteutunut/ei toteutunut)</w:t>
            </w:r>
          </w:p>
        </w:tc>
        <w:tc>
          <w:tcPr>
            <w:tcW w:w="3827" w:type="dxa"/>
            <w:vMerge w:val="restart"/>
          </w:tcPr>
          <w:p w14:paraId="4831BB06" w14:textId="5DBCDE32" w:rsidR="00AE467C" w:rsidRPr="001367BB" w:rsidRDefault="00F705D2" w:rsidP="00F705D2">
            <w:pPr>
              <w:ind w:left="25"/>
            </w:pPr>
            <w:r w:rsidRPr="001367BB">
              <w:t xml:space="preserve">Niiden hankkeiden ja urakoiden osuus kaikista vuoden aikana käynnissä olleista hankkeista/urakoista, joissa erilliskeräystä ei tarvita, koska kalvomuovit menevät sovitusti laitosmaiseen lajitteluun (muissa erilliskeräys on aloitettu/järjestetty) </w:t>
            </w:r>
          </w:p>
        </w:tc>
      </w:tr>
      <w:tr w:rsidR="00AE467C" w14:paraId="03D9EBFE" w14:textId="77777777" w:rsidTr="009562C4">
        <w:trPr>
          <w:trHeight w:val="1277"/>
        </w:trPr>
        <w:tc>
          <w:tcPr>
            <w:tcW w:w="5665" w:type="dxa"/>
            <w:vMerge/>
          </w:tcPr>
          <w:p w14:paraId="65A9D8D9" w14:textId="77777777" w:rsidR="00AE467C" w:rsidRPr="00AE467C" w:rsidRDefault="00AE467C" w:rsidP="00AE467C">
            <w:pPr>
              <w:spacing w:line="276" w:lineRule="auto"/>
              <w:rPr>
                <w:b/>
              </w:rPr>
            </w:pPr>
          </w:p>
        </w:tc>
        <w:tc>
          <w:tcPr>
            <w:tcW w:w="4961" w:type="dxa"/>
          </w:tcPr>
          <w:p w14:paraId="3FF0E2F6" w14:textId="1AD210A1" w:rsidR="00AE467C" w:rsidRPr="001367BB" w:rsidRDefault="00AE467C" w:rsidP="00AE467C">
            <w:r w:rsidRPr="001367BB">
              <w:t xml:space="preserve">Kalvomuovien erilliskeräys on </w:t>
            </w:r>
            <w:r w:rsidR="00F705D2" w:rsidRPr="001367BB">
              <w:t xml:space="preserve">tarvittaessa </w:t>
            </w:r>
            <w:r w:rsidRPr="001367BB">
              <w:t>aloitettu</w:t>
            </w:r>
            <w:r w:rsidR="005A091B" w:rsidRPr="001367BB">
              <w:t>/järjestetty kaikissa</w:t>
            </w:r>
            <w:r w:rsidRPr="001367BB">
              <w:t xml:space="preserve"> omissa urakoissa (toteutunut/ei toteutunut)</w:t>
            </w:r>
          </w:p>
        </w:tc>
        <w:tc>
          <w:tcPr>
            <w:tcW w:w="3827" w:type="dxa"/>
            <w:vMerge/>
          </w:tcPr>
          <w:p w14:paraId="173FC0F3" w14:textId="77777777" w:rsidR="00AE467C" w:rsidRPr="001367BB" w:rsidRDefault="00AE467C" w:rsidP="004766FB">
            <w:pPr>
              <w:ind w:left="25"/>
            </w:pPr>
          </w:p>
        </w:tc>
      </w:tr>
      <w:tr w:rsidR="00AE467C" w14:paraId="096AD861" w14:textId="77777777" w:rsidTr="00AC4B14">
        <w:trPr>
          <w:trHeight w:val="1279"/>
        </w:trPr>
        <w:tc>
          <w:tcPr>
            <w:tcW w:w="5665" w:type="dxa"/>
            <w:vMerge/>
          </w:tcPr>
          <w:p w14:paraId="5A3F2E36" w14:textId="77777777" w:rsidR="00AE467C" w:rsidRPr="00AE467C" w:rsidRDefault="00AE467C" w:rsidP="00AE467C">
            <w:pPr>
              <w:spacing w:line="276" w:lineRule="auto"/>
              <w:rPr>
                <w:b/>
              </w:rPr>
            </w:pPr>
          </w:p>
        </w:tc>
        <w:tc>
          <w:tcPr>
            <w:tcW w:w="4961" w:type="dxa"/>
          </w:tcPr>
          <w:p w14:paraId="44DCBDA3" w14:textId="77777777" w:rsidR="00AE467C" w:rsidRPr="001367BB" w:rsidRDefault="00AE467C" w:rsidP="00AE467C">
            <w:r w:rsidRPr="001367BB">
              <w:t xml:space="preserve">On ottanut käyttöönsä uusia ratkaisuja erilliskeräyksen toteuttamiseksi (toteutunut/ei toteutunut) </w:t>
            </w:r>
          </w:p>
        </w:tc>
        <w:tc>
          <w:tcPr>
            <w:tcW w:w="3827" w:type="dxa"/>
          </w:tcPr>
          <w:p w14:paraId="6363DEE5" w14:textId="77777777" w:rsidR="00AE467C" w:rsidRPr="001367BB" w:rsidRDefault="00AE467C" w:rsidP="00AE467C">
            <w:pPr>
              <w:ind w:left="25"/>
            </w:pPr>
            <w:r w:rsidRPr="001367BB">
              <w:t>Millaisia ratkaisuja on otettu käyttöön?</w:t>
            </w:r>
          </w:p>
        </w:tc>
      </w:tr>
      <w:tr w:rsidR="00AE467C" w14:paraId="3935A08B" w14:textId="77777777" w:rsidTr="009562C4">
        <w:trPr>
          <w:trHeight w:val="3653"/>
        </w:trPr>
        <w:tc>
          <w:tcPr>
            <w:tcW w:w="5665" w:type="dxa"/>
            <w:vMerge w:val="restart"/>
          </w:tcPr>
          <w:p w14:paraId="62FBA4E7" w14:textId="4F8B2912" w:rsidR="00AE467C" w:rsidRPr="004766FB" w:rsidRDefault="00AE467C" w:rsidP="00A36061">
            <w:pPr>
              <w:pStyle w:val="Luettelokappale"/>
              <w:numPr>
                <w:ilvl w:val="0"/>
                <w:numId w:val="19"/>
              </w:numPr>
              <w:spacing w:line="276" w:lineRule="auto"/>
              <w:rPr>
                <w:b/>
              </w:rPr>
            </w:pPr>
            <w:r w:rsidRPr="004766FB">
              <w:rPr>
                <w:b/>
              </w:rPr>
              <w:t xml:space="preserve">kerää tietoa rakennushankkeissaan ja urakoissaan erilliskerättyjen kalvomuovien </w:t>
            </w:r>
            <w:r w:rsidR="00A36061">
              <w:rPr>
                <w:b/>
              </w:rPr>
              <w:t>määristä</w:t>
            </w:r>
            <w:r w:rsidRPr="004766FB">
              <w:rPr>
                <w:b/>
              </w:rPr>
              <w:t xml:space="preserve"> </w:t>
            </w:r>
            <w:r w:rsidRPr="004766FB">
              <w:t>(RT urakoitsijat)</w:t>
            </w:r>
          </w:p>
        </w:tc>
        <w:tc>
          <w:tcPr>
            <w:tcW w:w="4961" w:type="dxa"/>
          </w:tcPr>
          <w:p w14:paraId="705111CF" w14:textId="77777777" w:rsidR="00AE467C" w:rsidRDefault="00AE467C" w:rsidP="00AE467C">
            <w:pPr>
              <w:rPr>
                <w:rFonts w:cstheme="minorHAnsi"/>
              </w:rPr>
            </w:pPr>
            <w:r w:rsidRPr="00622F5E">
              <w:rPr>
                <w:rFonts w:cstheme="minorHAnsi"/>
              </w:rPr>
              <w:t>Lähtötason selvittäminen määrällis</w:t>
            </w:r>
            <w:r>
              <w:rPr>
                <w:rFonts w:cstheme="minorHAnsi"/>
              </w:rPr>
              <w:t>t</w:t>
            </w:r>
            <w:r w:rsidRPr="00622F5E">
              <w:rPr>
                <w:rFonts w:cstheme="minorHAnsi"/>
              </w:rPr>
              <w:t>en mittari</w:t>
            </w:r>
            <w:r>
              <w:rPr>
                <w:rFonts w:cstheme="minorHAnsi"/>
              </w:rPr>
              <w:t>e</w:t>
            </w:r>
            <w:r w:rsidRPr="00622F5E">
              <w:rPr>
                <w:rFonts w:cstheme="minorHAnsi"/>
              </w:rPr>
              <w:t xml:space="preserve">n lisäämiseksi </w:t>
            </w:r>
            <w:r>
              <w:rPr>
                <w:rFonts w:cstheme="minorHAnsi"/>
              </w:rPr>
              <w:t xml:space="preserve">sitoumukselle </w:t>
            </w:r>
            <w:r w:rsidR="00AC4B14">
              <w:rPr>
                <w:rFonts w:cstheme="minorHAnsi"/>
              </w:rPr>
              <w:t>myöhemmin</w:t>
            </w:r>
            <w:r w:rsidRPr="005769E5">
              <w:rPr>
                <w:rFonts w:cstheme="minorHAnsi"/>
              </w:rPr>
              <w:t xml:space="preserve"> (toteutunut/ei toteutunut)</w:t>
            </w:r>
          </w:p>
          <w:p w14:paraId="3BBDA326" w14:textId="77777777" w:rsidR="00AC4B14" w:rsidRDefault="00AC4B14" w:rsidP="00AE467C">
            <w:pPr>
              <w:rPr>
                <w:rFonts w:cstheme="minorHAnsi"/>
              </w:rPr>
            </w:pPr>
          </w:p>
          <w:p w14:paraId="18C29C47" w14:textId="77777777" w:rsidR="00AC4B14" w:rsidRDefault="00AC4B14" w:rsidP="00AE467C">
            <w:pPr>
              <w:rPr>
                <w:rFonts w:cstheme="minorHAnsi"/>
                <w:i/>
              </w:rPr>
            </w:pPr>
            <w:r w:rsidRPr="00ED0603">
              <w:rPr>
                <w:rFonts w:cstheme="minorHAnsi"/>
                <w:i/>
              </w:rPr>
              <w:t>(kerättävät tiedot:</w:t>
            </w:r>
            <w:r w:rsidR="00C857F3">
              <w:rPr>
                <w:rFonts w:cstheme="minorHAnsi"/>
                <w:i/>
              </w:rPr>
              <w:t xml:space="preserve"> rakennushankkeissa (erikseen asuinrakennukset ja muu rakentaminen) ja urakoissa erilliskerättyjen kalvomuovien kokonaismäärät (tonneina), rakennetut bruttoneliömetrit (erikseen asuinrakennukset ja muu rakentaminen), </w:t>
            </w:r>
            <w:proofErr w:type="spellStart"/>
            <w:r w:rsidR="00C857F3">
              <w:rPr>
                <w:rFonts w:cstheme="minorHAnsi"/>
                <w:i/>
              </w:rPr>
              <w:t>seka</w:t>
            </w:r>
            <w:proofErr w:type="spellEnd"/>
            <w:r w:rsidR="00C857F3">
              <w:rPr>
                <w:rFonts w:cstheme="minorHAnsi"/>
                <w:i/>
              </w:rPr>
              <w:t>- ja energiajätteiden määrät (tonneina) rakennushankkeissa (erikseen asuinrakennukset ja muu rakentaminen) ja urakoissa</w:t>
            </w:r>
            <w:r w:rsidRPr="00ED0603">
              <w:rPr>
                <w:rFonts w:cstheme="minorHAnsi"/>
                <w:i/>
              </w:rPr>
              <w:t>)</w:t>
            </w:r>
          </w:p>
          <w:p w14:paraId="6D208C77" w14:textId="77777777" w:rsidR="006B7F09" w:rsidRDefault="006B7F09" w:rsidP="00AE467C">
            <w:pPr>
              <w:rPr>
                <w:rFonts w:cstheme="minorHAnsi"/>
                <w:i/>
              </w:rPr>
            </w:pPr>
          </w:p>
          <w:p w14:paraId="6AF21D70" w14:textId="7CF20E6E" w:rsidR="006B7F09" w:rsidRPr="006B7F09" w:rsidRDefault="006B7F09" w:rsidP="00AE467C">
            <w:pPr>
              <w:rPr>
                <w:rFonts w:cstheme="minorHAnsi"/>
                <w:i/>
              </w:rPr>
            </w:pPr>
          </w:p>
        </w:tc>
        <w:tc>
          <w:tcPr>
            <w:tcW w:w="3827" w:type="dxa"/>
          </w:tcPr>
          <w:p w14:paraId="656044A0" w14:textId="6C9B8EBD" w:rsidR="00AE467C" w:rsidRPr="007E1DD3" w:rsidRDefault="00A36061" w:rsidP="00AE467C">
            <w:pPr>
              <w:ind w:left="25"/>
            </w:pPr>
            <w:r>
              <w:t xml:space="preserve">Erillinen tarkentava yhdistyskohtainen raportointiohjeistus saatavilla sitoumus2050.fi </w:t>
            </w:r>
            <w:r w:rsidR="00AC4B14">
              <w:t>-</w:t>
            </w:r>
            <w:r>
              <w:t>sivustolla</w:t>
            </w:r>
            <w:r w:rsidR="00AC4B14">
              <w:t>.</w:t>
            </w:r>
            <w:r>
              <w:t xml:space="preserve"> </w:t>
            </w:r>
          </w:p>
        </w:tc>
      </w:tr>
      <w:tr w:rsidR="00AE467C" w14:paraId="605CE088" w14:textId="77777777" w:rsidTr="006B7F09">
        <w:trPr>
          <w:trHeight w:val="1408"/>
        </w:trPr>
        <w:tc>
          <w:tcPr>
            <w:tcW w:w="5665" w:type="dxa"/>
            <w:vMerge/>
          </w:tcPr>
          <w:p w14:paraId="595CB5FB" w14:textId="77777777" w:rsidR="00AE467C" w:rsidRPr="00AE467C" w:rsidRDefault="00AE467C" w:rsidP="00AE467C">
            <w:pPr>
              <w:spacing w:line="276" w:lineRule="auto"/>
              <w:rPr>
                <w:b/>
              </w:rPr>
            </w:pPr>
          </w:p>
        </w:tc>
        <w:tc>
          <w:tcPr>
            <w:tcW w:w="4961" w:type="dxa"/>
          </w:tcPr>
          <w:p w14:paraId="56DF45D3" w14:textId="0C2AFEAA" w:rsidR="00AC4B14" w:rsidRPr="00AC4B14" w:rsidRDefault="00AE467C" w:rsidP="00AC4B14">
            <w:pPr>
              <w:spacing w:line="276" w:lineRule="auto"/>
            </w:pPr>
            <w:r>
              <w:t>On ottanut käyttöönsä uusia ratkaisuja kalvomuovien seurannassa (toteutunut/ei toteutunut)</w:t>
            </w:r>
          </w:p>
          <w:p w14:paraId="6E017487" w14:textId="77777777" w:rsidR="008740A9" w:rsidRPr="00622F5E" w:rsidRDefault="008740A9" w:rsidP="00AE467C">
            <w:pPr>
              <w:rPr>
                <w:rFonts w:cstheme="minorHAnsi"/>
              </w:rPr>
            </w:pPr>
          </w:p>
        </w:tc>
        <w:tc>
          <w:tcPr>
            <w:tcW w:w="3827" w:type="dxa"/>
          </w:tcPr>
          <w:p w14:paraId="48E04FA9" w14:textId="77777777" w:rsidR="00AE467C" w:rsidRDefault="00AE467C" w:rsidP="00AE467C">
            <w:pPr>
              <w:ind w:left="25"/>
            </w:pPr>
            <w:r>
              <w:t>Millaisia ratkaisuja on otettu käyttöön?</w:t>
            </w:r>
          </w:p>
        </w:tc>
      </w:tr>
      <w:tr w:rsidR="00B87769" w14:paraId="0A62E129" w14:textId="77777777" w:rsidTr="009562C4">
        <w:trPr>
          <w:trHeight w:val="1552"/>
        </w:trPr>
        <w:tc>
          <w:tcPr>
            <w:tcW w:w="5665" w:type="dxa"/>
            <w:vMerge w:val="restart"/>
          </w:tcPr>
          <w:p w14:paraId="354B9284" w14:textId="77777777" w:rsidR="00B87769" w:rsidRPr="001367BB" w:rsidRDefault="00B87769" w:rsidP="00AE467C">
            <w:pPr>
              <w:pStyle w:val="Luettelokappale"/>
              <w:numPr>
                <w:ilvl w:val="0"/>
                <w:numId w:val="19"/>
              </w:numPr>
              <w:spacing w:line="276" w:lineRule="auto"/>
              <w:rPr>
                <w:b/>
              </w:rPr>
            </w:pPr>
            <w:r w:rsidRPr="001367BB">
              <w:rPr>
                <w:b/>
              </w:rPr>
              <w:t>asettaa vuosille 2024-2027 kunnianhimoiset tavoitteet kalvomuovien yrityskohtaiselle erilliskeräysmäärälle tai -asteelle rakennushankkeissa ja urakoissa</w:t>
            </w:r>
            <w:r w:rsidR="00B06501" w:rsidRPr="001367BB">
              <w:rPr>
                <w:b/>
              </w:rPr>
              <w:t>*</w:t>
            </w:r>
            <w:r w:rsidRPr="001367BB">
              <w:rPr>
                <w:b/>
              </w:rPr>
              <w:t xml:space="preserve"> </w:t>
            </w:r>
            <w:r w:rsidR="00B06501" w:rsidRPr="001367BB">
              <w:t>(RT urakoitsijat)</w:t>
            </w:r>
          </w:p>
          <w:p w14:paraId="5D3C913D" w14:textId="77777777" w:rsidR="007A7946" w:rsidRPr="001367BB" w:rsidRDefault="007A7946" w:rsidP="007A7946">
            <w:pPr>
              <w:pStyle w:val="Luettelokappale"/>
              <w:spacing w:line="276" w:lineRule="auto"/>
              <w:rPr>
                <w:b/>
              </w:rPr>
            </w:pPr>
          </w:p>
          <w:p w14:paraId="779CB5DC" w14:textId="5A282FB2" w:rsidR="007A7946" w:rsidRPr="001367BB" w:rsidRDefault="007A7946" w:rsidP="007A7946">
            <w:pPr>
              <w:pStyle w:val="Luettelokappale"/>
              <w:spacing w:line="276" w:lineRule="auto"/>
              <w:rPr>
                <w:i/>
              </w:rPr>
            </w:pPr>
            <w:r w:rsidRPr="001367BB">
              <w:rPr>
                <w:i/>
              </w:rPr>
              <w:t xml:space="preserve">Määrällinen tavoite asetetaan vuoden 2027 loppuun sen mukaisesti, mitä sopimusosapuolet </w:t>
            </w:r>
            <w:r w:rsidRPr="001367BB">
              <w:rPr>
                <w:rFonts w:eastAsia="Times New Roman" w:cstheme="minorHAnsi"/>
                <w:i/>
                <w:color w:val="222222"/>
                <w:lang w:eastAsia="fi-FI"/>
              </w:rPr>
              <w:t>viimeistään vuoden 2023 aikana yhteisesti sopivat vähimmäistasoiksi sitoumuksissa vuosille 2024-2027 asetettaville määrällisille tavoitteille</w:t>
            </w:r>
            <w:r w:rsidR="001278FE" w:rsidRPr="001367BB">
              <w:rPr>
                <w:rFonts w:eastAsia="Times New Roman" w:cstheme="minorHAnsi"/>
                <w:i/>
                <w:color w:val="222222"/>
                <w:lang w:eastAsia="fi-FI"/>
              </w:rPr>
              <w:t xml:space="preserve">, sekä yrityksen oman kunnianhimon </w:t>
            </w:r>
            <w:r w:rsidR="002E11F6" w:rsidRPr="001367BB">
              <w:rPr>
                <w:rFonts w:eastAsia="Times New Roman" w:cstheme="minorHAnsi"/>
                <w:i/>
                <w:color w:val="222222"/>
                <w:lang w:eastAsia="fi-FI"/>
              </w:rPr>
              <w:t xml:space="preserve">ja nykytilan </w:t>
            </w:r>
            <w:r w:rsidR="001278FE" w:rsidRPr="001367BB">
              <w:rPr>
                <w:rFonts w:eastAsia="Times New Roman" w:cstheme="minorHAnsi"/>
                <w:i/>
                <w:color w:val="222222"/>
                <w:lang w:eastAsia="fi-FI"/>
              </w:rPr>
              <w:t>tason perusteella</w:t>
            </w:r>
            <w:r w:rsidRPr="001367BB">
              <w:rPr>
                <w:rFonts w:eastAsia="Times New Roman" w:cstheme="minorHAnsi"/>
                <w:i/>
                <w:color w:val="222222"/>
                <w:lang w:eastAsia="fi-FI"/>
              </w:rPr>
              <w:t>.</w:t>
            </w:r>
            <w:r w:rsidRPr="001367BB">
              <w:rPr>
                <w:i/>
              </w:rPr>
              <w:t xml:space="preserve"> </w:t>
            </w:r>
          </w:p>
          <w:p w14:paraId="51F9BDEB" w14:textId="77777777" w:rsidR="007A7946" w:rsidRPr="001367BB" w:rsidRDefault="007A7946" w:rsidP="007A7946">
            <w:pPr>
              <w:pStyle w:val="Luettelokappale"/>
              <w:spacing w:line="276" w:lineRule="auto"/>
              <w:rPr>
                <w:i/>
              </w:rPr>
            </w:pPr>
          </w:p>
          <w:p w14:paraId="661EAEF3" w14:textId="03A7D556" w:rsidR="007A7946" w:rsidRPr="004766FB" w:rsidRDefault="007A7946" w:rsidP="007A7946">
            <w:pPr>
              <w:pStyle w:val="Luettelokappale"/>
              <w:spacing w:line="276" w:lineRule="auto"/>
              <w:rPr>
                <w:b/>
              </w:rPr>
            </w:pPr>
            <w:r w:rsidRPr="001367BB">
              <w:rPr>
                <w:i/>
              </w:rPr>
              <w:t>Määrällisen tavoitteen asettamisen yhteydessä kysytään myös lähtötasoa, joka asetetaan yrityksen aiemmin keräämän tiedon pohjalta</w:t>
            </w:r>
            <w:r w:rsidR="001278FE" w:rsidRPr="001367BB">
              <w:rPr>
                <w:i/>
              </w:rPr>
              <w:t xml:space="preserve"> (vuoden 2023 tiedot)</w:t>
            </w:r>
            <w:r w:rsidRPr="001367BB">
              <w:rPr>
                <w:i/>
              </w:rPr>
              <w:t>.</w:t>
            </w:r>
          </w:p>
        </w:tc>
        <w:tc>
          <w:tcPr>
            <w:tcW w:w="4961" w:type="dxa"/>
          </w:tcPr>
          <w:p w14:paraId="422A8F8C" w14:textId="6F66167F" w:rsidR="00B87769" w:rsidRPr="001367BB" w:rsidRDefault="00470B02" w:rsidP="00B87769">
            <w:pPr>
              <w:rPr>
                <w:rFonts w:cstheme="minorHAnsi"/>
              </w:rPr>
            </w:pPr>
            <w:r w:rsidRPr="001367BB">
              <w:t>R</w:t>
            </w:r>
            <w:r w:rsidR="00B87769" w:rsidRPr="001367BB">
              <w:t xml:space="preserve">akennushankkeissa </w:t>
            </w:r>
            <w:r w:rsidR="007C4715" w:rsidRPr="001367BB">
              <w:t xml:space="preserve">(asuinrakennukset) </w:t>
            </w:r>
            <w:r w:rsidR="00B87769" w:rsidRPr="001367BB">
              <w:t xml:space="preserve">erilliskerättyjen kalvomuovien määrä per rakennettu bruttoneliömetri (brm2), tonnia </w:t>
            </w:r>
            <w:r w:rsidR="006B7F09" w:rsidRPr="001367BB">
              <w:t xml:space="preserve">vuoden 2027 loppuun mennessä </w:t>
            </w:r>
            <w:r w:rsidR="00B87769" w:rsidRPr="001367BB">
              <w:t>(määrä)</w:t>
            </w:r>
          </w:p>
        </w:tc>
        <w:tc>
          <w:tcPr>
            <w:tcW w:w="3827" w:type="dxa"/>
            <w:vMerge w:val="restart"/>
          </w:tcPr>
          <w:p w14:paraId="3A28589D" w14:textId="465AEFD9" w:rsidR="00B87769" w:rsidRDefault="00373F48" w:rsidP="00AE467C">
            <w:pPr>
              <w:ind w:left="25"/>
            </w:pPr>
            <w:r>
              <w:t>Yritykset raportoivat sivustolla tässä esitettyjen mittareiden mukaisesti, mutta toimittavat lisäksi erikseen tarkemmat määrätiedot ja bruttoneliömetrit ministeriölle. Yksittäiset tiedot jäävät ainoastaan ministeriön käyttöön, mutta tiedoista kootaan yhteenveto julkiseen käyttöön, josta ei ole tunnistettavissa yksittäisen yrityksen tietoja.</w:t>
            </w:r>
          </w:p>
          <w:p w14:paraId="7869F99F" w14:textId="77777777" w:rsidR="00373F48" w:rsidRDefault="00373F48" w:rsidP="00AE467C">
            <w:pPr>
              <w:ind w:left="25"/>
            </w:pPr>
          </w:p>
          <w:p w14:paraId="75D1BD95" w14:textId="2DB4FDD1" w:rsidR="00373F48" w:rsidRPr="009562C4" w:rsidRDefault="00373F48" w:rsidP="009562C4">
            <w:pPr>
              <w:rPr>
                <w:rFonts w:cstheme="minorHAnsi"/>
                <w:i/>
              </w:rPr>
            </w:pPr>
            <w:r w:rsidRPr="00ED0603">
              <w:rPr>
                <w:rFonts w:cstheme="minorHAnsi"/>
                <w:i/>
              </w:rPr>
              <w:t>(kerättävät tiedot:</w:t>
            </w:r>
            <w:r>
              <w:rPr>
                <w:rFonts w:cstheme="minorHAnsi"/>
                <w:i/>
              </w:rPr>
              <w:t xml:space="preserve"> rakennushankkeissa (erikseen asuinrakennukset ja muu rakentaminen) ja urakoissa erilliskerättyjen kalvomuovien kokonaismäärät (tonneina), rakennetut bruttoneliömetrit (erikseen asuinrakennukset ja muu rakentaminen), </w:t>
            </w:r>
            <w:proofErr w:type="spellStart"/>
            <w:r>
              <w:rPr>
                <w:rFonts w:cstheme="minorHAnsi"/>
                <w:i/>
              </w:rPr>
              <w:t>seka</w:t>
            </w:r>
            <w:proofErr w:type="spellEnd"/>
            <w:r>
              <w:rPr>
                <w:rFonts w:cstheme="minorHAnsi"/>
                <w:i/>
              </w:rPr>
              <w:t>- ja energiajätteiden määrät (tonneina) rakennushankkeissa (erikseen asuinrakennukset ja muu rakentaminen) ja urakoissa</w:t>
            </w:r>
            <w:r w:rsidRPr="00ED0603">
              <w:rPr>
                <w:rFonts w:cstheme="minorHAnsi"/>
                <w:i/>
              </w:rPr>
              <w:t>)</w:t>
            </w:r>
          </w:p>
        </w:tc>
      </w:tr>
      <w:tr w:rsidR="007C4715" w14:paraId="04CD1E99" w14:textId="77777777" w:rsidTr="009562C4">
        <w:trPr>
          <w:trHeight w:val="1545"/>
        </w:trPr>
        <w:tc>
          <w:tcPr>
            <w:tcW w:w="5665" w:type="dxa"/>
            <w:vMerge/>
          </w:tcPr>
          <w:p w14:paraId="382644DF" w14:textId="77777777" w:rsidR="007C4715" w:rsidRPr="004766FB" w:rsidRDefault="007C4715" w:rsidP="00AE467C">
            <w:pPr>
              <w:pStyle w:val="Luettelokappale"/>
              <w:numPr>
                <w:ilvl w:val="0"/>
                <w:numId w:val="19"/>
              </w:numPr>
              <w:spacing w:line="276" w:lineRule="auto"/>
              <w:rPr>
                <w:b/>
              </w:rPr>
            </w:pPr>
          </w:p>
        </w:tc>
        <w:tc>
          <w:tcPr>
            <w:tcW w:w="4961" w:type="dxa"/>
          </w:tcPr>
          <w:p w14:paraId="2F2CEAC4" w14:textId="5C06B7EE" w:rsidR="007C4715" w:rsidRPr="001367BB" w:rsidRDefault="00470B02" w:rsidP="00A03EA6">
            <w:r w:rsidRPr="001367BB">
              <w:t>R</w:t>
            </w:r>
            <w:r w:rsidR="00A03EA6" w:rsidRPr="001367BB">
              <w:t xml:space="preserve">akennushankkeissa (muu rakentaminen) erilliskerättyjen kalvomuovien määrä per rakennettu bruttoneliömetri (brm2), tonnia </w:t>
            </w:r>
            <w:r w:rsidR="006B7F09" w:rsidRPr="001367BB">
              <w:t xml:space="preserve">vuoden 2027 loppuun mennessä </w:t>
            </w:r>
            <w:r w:rsidR="00A03EA6" w:rsidRPr="001367BB">
              <w:t>(määrä)</w:t>
            </w:r>
          </w:p>
        </w:tc>
        <w:tc>
          <w:tcPr>
            <w:tcW w:w="3827" w:type="dxa"/>
            <w:vMerge/>
          </w:tcPr>
          <w:p w14:paraId="69372D2E" w14:textId="77777777" w:rsidR="007C4715" w:rsidRDefault="007C4715" w:rsidP="00AE467C">
            <w:pPr>
              <w:ind w:left="25"/>
            </w:pPr>
          </w:p>
        </w:tc>
      </w:tr>
      <w:tr w:rsidR="00A03EA6" w14:paraId="2985B669" w14:textId="77777777" w:rsidTr="009562C4">
        <w:trPr>
          <w:trHeight w:val="1553"/>
        </w:trPr>
        <w:tc>
          <w:tcPr>
            <w:tcW w:w="5665" w:type="dxa"/>
            <w:vMerge/>
          </w:tcPr>
          <w:p w14:paraId="6EC18EB8" w14:textId="77777777" w:rsidR="00A03EA6" w:rsidRPr="004766FB" w:rsidRDefault="00A03EA6" w:rsidP="00A03EA6">
            <w:pPr>
              <w:pStyle w:val="Luettelokappale"/>
              <w:numPr>
                <w:ilvl w:val="0"/>
                <w:numId w:val="19"/>
              </w:numPr>
              <w:spacing w:line="276" w:lineRule="auto"/>
              <w:rPr>
                <w:b/>
              </w:rPr>
            </w:pPr>
          </w:p>
        </w:tc>
        <w:tc>
          <w:tcPr>
            <w:tcW w:w="4961" w:type="dxa"/>
          </w:tcPr>
          <w:p w14:paraId="128D1BDD" w14:textId="6A307F6C" w:rsidR="00A03EA6" w:rsidRPr="001367BB" w:rsidRDefault="00A03EA6" w:rsidP="00A03EA6">
            <w:r w:rsidRPr="001367BB">
              <w:t xml:space="preserve">Rakennushankkeissa (asuinrakennukset) erilliskerättyjen kalvomuovien määrä per sekajätteen määrä, tonnia </w:t>
            </w:r>
            <w:r w:rsidR="006B7F09" w:rsidRPr="001367BB">
              <w:t xml:space="preserve">vuoden 2027 loppuun mennessä </w:t>
            </w:r>
            <w:r w:rsidRPr="001367BB">
              <w:t>(määrä)</w:t>
            </w:r>
          </w:p>
        </w:tc>
        <w:tc>
          <w:tcPr>
            <w:tcW w:w="3827" w:type="dxa"/>
            <w:vMerge/>
          </w:tcPr>
          <w:p w14:paraId="4A7299DE" w14:textId="77777777" w:rsidR="00A03EA6" w:rsidRDefault="00A03EA6" w:rsidP="00A03EA6">
            <w:pPr>
              <w:ind w:left="25"/>
            </w:pPr>
          </w:p>
        </w:tc>
      </w:tr>
      <w:tr w:rsidR="00A03EA6" w14:paraId="372ED1A9" w14:textId="77777777" w:rsidTr="009562C4">
        <w:trPr>
          <w:trHeight w:val="1546"/>
        </w:trPr>
        <w:tc>
          <w:tcPr>
            <w:tcW w:w="5665" w:type="dxa"/>
            <w:vMerge/>
          </w:tcPr>
          <w:p w14:paraId="3A53F224" w14:textId="77777777" w:rsidR="00A03EA6" w:rsidRPr="004766FB" w:rsidRDefault="00A03EA6" w:rsidP="00A03EA6">
            <w:pPr>
              <w:pStyle w:val="Luettelokappale"/>
              <w:numPr>
                <w:ilvl w:val="0"/>
                <w:numId w:val="19"/>
              </w:numPr>
              <w:spacing w:line="276" w:lineRule="auto"/>
              <w:rPr>
                <w:b/>
              </w:rPr>
            </w:pPr>
          </w:p>
        </w:tc>
        <w:tc>
          <w:tcPr>
            <w:tcW w:w="4961" w:type="dxa"/>
          </w:tcPr>
          <w:p w14:paraId="417D1D14" w14:textId="5B4F9419" w:rsidR="00A03EA6" w:rsidRPr="001367BB" w:rsidRDefault="00A03EA6" w:rsidP="00A03EA6">
            <w:r w:rsidRPr="001367BB">
              <w:t xml:space="preserve">Rakennushankkeissa (muu rakentaminen) erilliskerättyjen kalvomuovien määrä per sekajätteen määrä, tonnia </w:t>
            </w:r>
            <w:r w:rsidR="006B7F09" w:rsidRPr="001367BB">
              <w:t xml:space="preserve">vuoden 2027 loppuun mennessä </w:t>
            </w:r>
            <w:r w:rsidRPr="001367BB">
              <w:t>(määrä)</w:t>
            </w:r>
          </w:p>
        </w:tc>
        <w:tc>
          <w:tcPr>
            <w:tcW w:w="3827" w:type="dxa"/>
            <w:vMerge/>
          </w:tcPr>
          <w:p w14:paraId="77D16579" w14:textId="77777777" w:rsidR="00A03EA6" w:rsidRDefault="00A03EA6" w:rsidP="00A03EA6">
            <w:pPr>
              <w:ind w:left="25"/>
            </w:pPr>
          </w:p>
        </w:tc>
      </w:tr>
      <w:tr w:rsidR="00A03EA6" w14:paraId="7AEB8389" w14:textId="77777777" w:rsidTr="008F6D16">
        <w:trPr>
          <w:trHeight w:val="1279"/>
        </w:trPr>
        <w:tc>
          <w:tcPr>
            <w:tcW w:w="5665" w:type="dxa"/>
            <w:vMerge/>
          </w:tcPr>
          <w:p w14:paraId="0ED46244" w14:textId="77777777" w:rsidR="00A03EA6" w:rsidRPr="004766FB" w:rsidRDefault="00A03EA6" w:rsidP="00A03EA6">
            <w:pPr>
              <w:pStyle w:val="Luettelokappale"/>
              <w:numPr>
                <w:ilvl w:val="0"/>
                <w:numId w:val="19"/>
              </w:numPr>
              <w:spacing w:line="276" w:lineRule="auto"/>
              <w:rPr>
                <w:b/>
              </w:rPr>
            </w:pPr>
          </w:p>
        </w:tc>
        <w:tc>
          <w:tcPr>
            <w:tcW w:w="4961" w:type="dxa"/>
          </w:tcPr>
          <w:p w14:paraId="6857F18A" w14:textId="77777777" w:rsidR="00A03EA6" w:rsidRPr="001367BB" w:rsidRDefault="00A03EA6" w:rsidP="00A03EA6">
            <w:r w:rsidRPr="001367BB">
              <w:t xml:space="preserve">Rakennushankkeissa (asuinrakennukset) erilliskerättyjen kalvomuovien määrä per energiajätteen määrä, tonnia </w:t>
            </w:r>
            <w:r w:rsidR="006B7F09" w:rsidRPr="001367BB">
              <w:t xml:space="preserve">vuoden 2027 loppuun mennessä </w:t>
            </w:r>
            <w:r w:rsidRPr="001367BB">
              <w:t>(määrä)</w:t>
            </w:r>
          </w:p>
          <w:p w14:paraId="1AF01449" w14:textId="77777777" w:rsidR="006B7F09" w:rsidRPr="001367BB" w:rsidRDefault="006B7F09" w:rsidP="00A03EA6"/>
          <w:p w14:paraId="04CA7DCF" w14:textId="2723B5E8" w:rsidR="006B7F09" w:rsidRPr="001367BB" w:rsidRDefault="006B7F09" w:rsidP="00A03EA6"/>
        </w:tc>
        <w:tc>
          <w:tcPr>
            <w:tcW w:w="3827" w:type="dxa"/>
            <w:vMerge/>
          </w:tcPr>
          <w:p w14:paraId="67491D07" w14:textId="77777777" w:rsidR="00A03EA6" w:rsidRDefault="00A03EA6" w:rsidP="00A03EA6">
            <w:pPr>
              <w:ind w:left="25"/>
            </w:pPr>
          </w:p>
        </w:tc>
      </w:tr>
      <w:tr w:rsidR="00A03EA6" w14:paraId="217E85AB" w14:textId="77777777" w:rsidTr="006B7F09">
        <w:trPr>
          <w:trHeight w:val="1694"/>
        </w:trPr>
        <w:tc>
          <w:tcPr>
            <w:tcW w:w="5665" w:type="dxa"/>
            <w:vMerge/>
          </w:tcPr>
          <w:p w14:paraId="66E363DB" w14:textId="77777777" w:rsidR="00A03EA6" w:rsidRPr="004766FB" w:rsidRDefault="00A03EA6" w:rsidP="00A03EA6">
            <w:pPr>
              <w:pStyle w:val="Luettelokappale"/>
              <w:numPr>
                <w:ilvl w:val="0"/>
                <w:numId w:val="19"/>
              </w:numPr>
              <w:spacing w:line="276" w:lineRule="auto"/>
              <w:rPr>
                <w:b/>
              </w:rPr>
            </w:pPr>
          </w:p>
        </w:tc>
        <w:tc>
          <w:tcPr>
            <w:tcW w:w="4961" w:type="dxa"/>
          </w:tcPr>
          <w:p w14:paraId="3C7AA8C4" w14:textId="20064C9E" w:rsidR="00A03EA6" w:rsidRPr="001367BB" w:rsidRDefault="00A03EA6" w:rsidP="00A03EA6">
            <w:r w:rsidRPr="001367BB">
              <w:t xml:space="preserve">Rakennushankkeissa (muu rakentaminen) erilliskerättyjen kalvomuovien määrä per energiajätteen määrä, tonnia </w:t>
            </w:r>
            <w:r w:rsidR="006B7F09" w:rsidRPr="001367BB">
              <w:t xml:space="preserve">vuoden 2027 loppuun mennessä </w:t>
            </w:r>
            <w:r w:rsidRPr="001367BB">
              <w:t>(määrä)</w:t>
            </w:r>
          </w:p>
        </w:tc>
        <w:tc>
          <w:tcPr>
            <w:tcW w:w="3827" w:type="dxa"/>
            <w:vMerge/>
          </w:tcPr>
          <w:p w14:paraId="48A949BC" w14:textId="77777777" w:rsidR="00A03EA6" w:rsidRDefault="00A03EA6" w:rsidP="00A03EA6">
            <w:pPr>
              <w:ind w:left="25"/>
            </w:pPr>
          </w:p>
        </w:tc>
      </w:tr>
      <w:tr w:rsidR="00A03EA6" w14:paraId="0342518F" w14:textId="77777777" w:rsidTr="009562C4">
        <w:trPr>
          <w:trHeight w:val="1268"/>
        </w:trPr>
        <w:tc>
          <w:tcPr>
            <w:tcW w:w="5665" w:type="dxa"/>
            <w:vMerge/>
          </w:tcPr>
          <w:p w14:paraId="0E64A841" w14:textId="77777777" w:rsidR="00A03EA6" w:rsidRPr="00B87769" w:rsidRDefault="00A03EA6" w:rsidP="00A03EA6">
            <w:pPr>
              <w:spacing w:line="276" w:lineRule="auto"/>
              <w:rPr>
                <w:b/>
              </w:rPr>
            </w:pPr>
          </w:p>
        </w:tc>
        <w:tc>
          <w:tcPr>
            <w:tcW w:w="4961" w:type="dxa"/>
          </w:tcPr>
          <w:p w14:paraId="46978E98" w14:textId="174ABA78" w:rsidR="00A03EA6" w:rsidRPr="001367BB" w:rsidRDefault="00A03EA6" w:rsidP="00A03EA6">
            <w:r w:rsidRPr="001367BB">
              <w:t xml:space="preserve">Urakoissa erilliskerättyjen kalvomuovien määrä per sekajätteen määrä, tonnia </w:t>
            </w:r>
            <w:r w:rsidR="00375C67" w:rsidRPr="001367BB">
              <w:t xml:space="preserve">vuoden 2027 loppuun mennessä </w:t>
            </w:r>
            <w:r w:rsidRPr="001367BB">
              <w:t>(määrä)</w:t>
            </w:r>
          </w:p>
        </w:tc>
        <w:tc>
          <w:tcPr>
            <w:tcW w:w="3827" w:type="dxa"/>
            <w:vMerge/>
          </w:tcPr>
          <w:p w14:paraId="3F4633E9" w14:textId="77777777" w:rsidR="00A03EA6" w:rsidRPr="007E1DD3" w:rsidRDefault="00A03EA6" w:rsidP="00A03EA6">
            <w:pPr>
              <w:ind w:left="25"/>
            </w:pPr>
          </w:p>
        </w:tc>
      </w:tr>
      <w:tr w:rsidR="00A03EA6" w14:paraId="5FA9701E" w14:textId="77777777" w:rsidTr="009562C4">
        <w:trPr>
          <w:trHeight w:val="1257"/>
        </w:trPr>
        <w:tc>
          <w:tcPr>
            <w:tcW w:w="5665" w:type="dxa"/>
            <w:vMerge/>
          </w:tcPr>
          <w:p w14:paraId="223F7B3F" w14:textId="77777777" w:rsidR="00A03EA6" w:rsidRPr="00B87769" w:rsidRDefault="00A03EA6" w:rsidP="00A03EA6">
            <w:pPr>
              <w:spacing w:line="276" w:lineRule="auto"/>
              <w:rPr>
                <w:b/>
              </w:rPr>
            </w:pPr>
          </w:p>
        </w:tc>
        <w:tc>
          <w:tcPr>
            <w:tcW w:w="4961" w:type="dxa"/>
          </w:tcPr>
          <w:p w14:paraId="7867DE60" w14:textId="4B05B8ED" w:rsidR="00A03EA6" w:rsidRPr="001367BB" w:rsidRDefault="00A03EA6" w:rsidP="00A03EA6">
            <w:r w:rsidRPr="001367BB">
              <w:t xml:space="preserve">Urakoissa erilliskerättyjen kalvomuovien määrä per energiajätteen määrä, tonnia </w:t>
            </w:r>
            <w:r w:rsidR="00375C67" w:rsidRPr="001367BB">
              <w:t xml:space="preserve">vuoden 2027 loppuun mennessä </w:t>
            </w:r>
            <w:r w:rsidRPr="001367BB">
              <w:t>(määrä)</w:t>
            </w:r>
          </w:p>
        </w:tc>
        <w:tc>
          <w:tcPr>
            <w:tcW w:w="3827" w:type="dxa"/>
            <w:vMerge/>
          </w:tcPr>
          <w:p w14:paraId="43CB0C73" w14:textId="77777777" w:rsidR="00A03EA6" w:rsidRPr="007E1DD3" w:rsidRDefault="00A03EA6" w:rsidP="00A03EA6">
            <w:pPr>
              <w:ind w:left="25"/>
            </w:pPr>
          </w:p>
        </w:tc>
      </w:tr>
      <w:tr w:rsidR="00A03EA6" w14:paraId="0F836A73" w14:textId="77777777" w:rsidTr="00CF60DA">
        <w:trPr>
          <w:trHeight w:val="2685"/>
        </w:trPr>
        <w:tc>
          <w:tcPr>
            <w:tcW w:w="5665" w:type="dxa"/>
            <w:vMerge w:val="restart"/>
          </w:tcPr>
          <w:p w14:paraId="023F0EA9" w14:textId="2C87C34A" w:rsidR="00A03EA6" w:rsidRPr="0039417D" w:rsidRDefault="00A03EA6" w:rsidP="00A03EA6">
            <w:pPr>
              <w:pStyle w:val="Luettelokappale"/>
              <w:numPr>
                <w:ilvl w:val="0"/>
                <w:numId w:val="19"/>
              </w:numPr>
              <w:spacing w:line="276" w:lineRule="auto"/>
              <w:rPr>
                <w:b/>
              </w:rPr>
            </w:pPr>
            <w:r w:rsidRPr="00A03EA6">
              <w:rPr>
                <w:b/>
              </w:rPr>
              <w:t>pyrkii siihen, että jätehuoltoratkaisuja tarjoava</w:t>
            </w:r>
            <w:r w:rsidR="002722FD">
              <w:rPr>
                <w:b/>
              </w:rPr>
              <w:t>t</w:t>
            </w:r>
            <w:r w:rsidRPr="00A03EA6">
              <w:rPr>
                <w:b/>
              </w:rPr>
              <w:t xml:space="preserve"> toimija</w:t>
            </w:r>
            <w:r w:rsidR="002722FD">
              <w:rPr>
                <w:b/>
              </w:rPr>
              <w:t>t ovat</w:t>
            </w:r>
            <w:r w:rsidRPr="00A03EA6">
              <w:rPr>
                <w:b/>
              </w:rPr>
              <w:t xml:space="preserve"> mahdollisimman aikaisessa vaiheessa mukana suunnittelemassa rakennushankke</w:t>
            </w:r>
            <w:r w:rsidR="002722FD">
              <w:rPr>
                <w:b/>
              </w:rPr>
              <w:t>iden tai urakoide</w:t>
            </w:r>
            <w:r w:rsidRPr="00A03EA6">
              <w:rPr>
                <w:b/>
              </w:rPr>
              <w:t xml:space="preserve">n jätehuoltoratkaisuja </w:t>
            </w:r>
            <w:r w:rsidRPr="00A03EA6">
              <w:t>(RT urakoitsijat, YTP)</w:t>
            </w:r>
          </w:p>
        </w:tc>
        <w:tc>
          <w:tcPr>
            <w:tcW w:w="4961" w:type="dxa"/>
          </w:tcPr>
          <w:p w14:paraId="4822221D" w14:textId="348B75EB" w:rsidR="00A03EA6" w:rsidRPr="001367BB" w:rsidRDefault="00A03EA6" w:rsidP="00A03EA6">
            <w:pPr>
              <w:spacing w:line="276" w:lineRule="auto"/>
            </w:pPr>
            <w:r w:rsidRPr="001367BB">
              <w:t xml:space="preserve">Yhdessä jätehuoltoratkaisuja tarjoavan toimijan/urakoitsijan kanssa on </w:t>
            </w:r>
            <w:r w:rsidR="00CF60DA" w:rsidRPr="001367BB">
              <w:t>(</w:t>
            </w:r>
            <w:r w:rsidR="00DD0C7C" w:rsidRPr="001367BB">
              <w:t>kaikkien</w:t>
            </w:r>
            <w:r w:rsidR="00CF60DA" w:rsidRPr="001367BB">
              <w:t>)</w:t>
            </w:r>
            <w:r w:rsidR="00DD0C7C" w:rsidRPr="001367BB">
              <w:t xml:space="preserve"> </w:t>
            </w:r>
            <w:r w:rsidRPr="001367BB">
              <w:t>rakennushankke</w:t>
            </w:r>
            <w:r w:rsidR="00DD0C7C" w:rsidRPr="001367BB">
              <w:t>iden tai urakoide</w:t>
            </w:r>
            <w:r w:rsidRPr="001367BB">
              <w:t>n suunnitteluvaiheessa sovittu erilliskeräyksestä</w:t>
            </w:r>
            <w:r w:rsidR="002109F9" w:rsidRPr="001367BB">
              <w:t xml:space="preserve"> tai laitosmaisesta lajittelusta</w:t>
            </w:r>
            <w:r w:rsidRPr="001367BB">
              <w:t xml:space="preserve"> ja etsitty tarpeen mukaan </w:t>
            </w:r>
            <w:r w:rsidR="00CF60DA" w:rsidRPr="001367BB">
              <w:t>erillis</w:t>
            </w:r>
            <w:r w:rsidRPr="001367BB">
              <w:t>keräyksen järjestämiselle uusia ratkaisuja (toteutunut/ei toteutunut)</w:t>
            </w:r>
          </w:p>
          <w:p w14:paraId="60839FA2" w14:textId="77777777" w:rsidR="00A03EA6" w:rsidRPr="001367BB" w:rsidRDefault="00A03EA6" w:rsidP="00A03EA6"/>
        </w:tc>
        <w:tc>
          <w:tcPr>
            <w:tcW w:w="3827" w:type="dxa"/>
            <w:vMerge w:val="restart"/>
          </w:tcPr>
          <w:p w14:paraId="01649A0A" w14:textId="77777777" w:rsidR="00CF60DA" w:rsidRPr="001367BB" w:rsidRDefault="00CF60DA" w:rsidP="00CF60DA">
            <w:pPr>
              <w:pStyle w:val="Kommentinteksti"/>
              <w:rPr>
                <w:sz w:val="22"/>
                <w:szCs w:val="22"/>
              </w:rPr>
            </w:pPr>
            <w:r w:rsidRPr="001367BB">
              <w:rPr>
                <w:sz w:val="22"/>
                <w:szCs w:val="22"/>
              </w:rPr>
              <w:t>Millaisia erilliskeräysratkaisuja on kehitetty ja ollut käytössä työmailla?</w:t>
            </w:r>
          </w:p>
          <w:p w14:paraId="0B762F87" w14:textId="77777777" w:rsidR="00CF60DA" w:rsidRPr="001367BB" w:rsidRDefault="00CF60DA" w:rsidP="00CF60DA">
            <w:pPr>
              <w:pStyle w:val="Kommentinteksti"/>
              <w:rPr>
                <w:sz w:val="22"/>
                <w:szCs w:val="22"/>
              </w:rPr>
            </w:pPr>
          </w:p>
          <w:p w14:paraId="348FE650" w14:textId="500A02DE" w:rsidR="00A03EA6" w:rsidRPr="007E1DD3" w:rsidRDefault="00CF60DA" w:rsidP="00CF60DA">
            <w:pPr>
              <w:ind w:left="25"/>
            </w:pPr>
            <w:r w:rsidRPr="001367BB">
              <w:t>Mitkä ovat olleet suurimmat haasteet erilliskeräyksen järjestämisessä?</w:t>
            </w:r>
          </w:p>
        </w:tc>
      </w:tr>
      <w:tr w:rsidR="00CF60DA" w14:paraId="41A4E706" w14:textId="77777777" w:rsidTr="009562C4">
        <w:trPr>
          <w:trHeight w:val="2263"/>
        </w:trPr>
        <w:tc>
          <w:tcPr>
            <w:tcW w:w="5665" w:type="dxa"/>
            <w:vMerge/>
          </w:tcPr>
          <w:p w14:paraId="0F9A0B82" w14:textId="77777777" w:rsidR="00CF60DA" w:rsidRPr="00A03EA6" w:rsidRDefault="00CF60DA" w:rsidP="00A03EA6">
            <w:pPr>
              <w:pStyle w:val="Luettelokappale"/>
              <w:numPr>
                <w:ilvl w:val="0"/>
                <w:numId w:val="19"/>
              </w:numPr>
              <w:spacing w:line="276" w:lineRule="auto"/>
              <w:rPr>
                <w:b/>
              </w:rPr>
            </w:pPr>
          </w:p>
        </w:tc>
        <w:tc>
          <w:tcPr>
            <w:tcW w:w="4961" w:type="dxa"/>
          </w:tcPr>
          <w:p w14:paraId="23B8217E" w14:textId="006B2D0D" w:rsidR="00CF60DA" w:rsidRPr="001367BB" w:rsidRDefault="00CF60DA" w:rsidP="00A03EA6">
            <w:pPr>
              <w:spacing w:line="276" w:lineRule="auto"/>
            </w:pPr>
            <w:r w:rsidRPr="001367BB">
              <w:t>Edellyttää, että kaikissa rakennushankkeissa ja urakoissa jätehuoltotoimija raportoi jätehuoltosuunnitelman ja kalvomuovien erilliskeräyksen toteutumisesta rakennushankkeen tai urakan toteuttajalle (toteutunut/ei toteutunut) (RT urakoitsijat)</w:t>
            </w:r>
          </w:p>
        </w:tc>
        <w:tc>
          <w:tcPr>
            <w:tcW w:w="3827" w:type="dxa"/>
            <w:vMerge/>
          </w:tcPr>
          <w:p w14:paraId="69E99924" w14:textId="77777777" w:rsidR="00CF60DA" w:rsidRPr="007E1DD3" w:rsidRDefault="00CF60DA" w:rsidP="00A03EA6">
            <w:pPr>
              <w:ind w:left="25"/>
            </w:pPr>
          </w:p>
        </w:tc>
      </w:tr>
      <w:tr w:rsidR="00A03EA6" w14:paraId="4B10E198" w14:textId="77777777" w:rsidTr="00CF60DA">
        <w:trPr>
          <w:trHeight w:val="2114"/>
        </w:trPr>
        <w:tc>
          <w:tcPr>
            <w:tcW w:w="5665" w:type="dxa"/>
            <w:vMerge/>
          </w:tcPr>
          <w:p w14:paraId="3F977A05" w14:textId="77777777" w:rsidR="00A03EA6" w:rsidRPr="0039417D" w:rsidRDefault="00A03EA6" w:rsidP="00A03EA6">
            <w:pPr>
              <w:spacing w:line="276" w:lineRule="auto"/>
              <w:rPr>
                <w:b/>
              </w:rPr>
            </w:pPr>
          </w:p>
        </w:tc>
        <w:tc>
          <w:tcPr>
            <w:tcW w:w="4961" w:type="dxa"/>
          </w:tcPr>
          <w:p w14:paraId="3130ED28" w14:textId="72C40CB4" w:rsidR="00A03EA6" w:rsidRPr="007A6622" w:rsidRDefault="00A03EA6" w:rsidP="002109F9">
            <w:pPr>
              <w:spacing w:line="276" w:lineRule="auto"/>
            </w:pPr>
            <w:r w:rsidRPr="001367BB">
              <w:t>Jätehuolto</w:t>
            </w:r>
            <w:r w:rsidR="002109F9" w:rsidRPr="001367BB">
              <w:t>toimija</w:t>
            </w:r>
            <w:r w:rsidRPr="001367BB">
              <w:t xml:space="preserve"> raportoi jätehuoltosuunnitelman ja kalvomuovien erilliskeräyksen toteutumisesta</w:t>
            </w:r>
            <w:r w:rsidR="002109F9" w:rsidRPr="001367BB">
              <w:t xml:space="preserve"> </w:t>
            </w:r>
            <w:r w:rsidR="00CF60DA" w:rsidRPr="001367BB">
              <w:t>(</w:t>
            </w:r>
            <w:r w:rsidR="002109F9" w:rsidRPr="001367BB">
              <w:t>kaikissa rakennushankkeissa ja urakoissa</w:t>
            </w:r>
            <w:r w:rsidR="00CF60DA" w:rsidRPr="001367BB">
              <w:t>)</w:t>
            </w:r>
            <w:r w:rsidRPr="001367BB">
              <w:t xml:space="preserve"> rakennushankkeen tai urakan toteuttajalle (toteutunut/ei toteutunut) (YTP)</w:t>
            </w:r>
            <w:r w:rsidR="002109F9">
              <w:t xml:space="preserve"> </w:t>
            </w:r>
          </w:p>
        </w:tc>
        <w:tc>
          <w:tcPr>
            <w:tcW w:w="3827" w:type="dxa"/>
            <w:vMerge/>
          </w:tcPr>
          <w:p w14:paraId="3D06DB1E" w14:textId="77777777" w:rsidR="00A03EA6" w:rsidRPr="007E1DD3" w:rsidRDefault="00A03EA6" w:rsidP="00A03EA6">
            <w:pPr>
              <w:ind w:left="25"/>
            </w:pPr>
          </w:p>
        </w:tc>
      </w:tr>
      <w:tr w:rsidR="00A03EA6" w14:paraId="24F98EBE" w14:textId="77777777" w:rsidTr="00904DE9">
        <w:trPr>
          <w:trHeight w:val="1976"/>
        </w:trPr>
        <w:tc>
          <w:tcPr>
            <w:tcW w:w="5665" w:type="dxa"/>
          </w:tcPr>
          <w:p w14:paraId="61AB59EF" w14:textId="77777777" w:rsidR="00A03EA6" w:rsidRPr="0039417D" w:rsidRDefault="00A03EA6" w:rsidP="00A03EA6">
            <w:pPr>
              <w:pStyle w:val="Luettelokappale"/>
              <w:numPr>
                <w:ilvl w:val="0"/>
                <w:numId w:val="19"/>
              </w:numPr>
              <w:spacing w:line="276" w:lineRule="auto"/>
              <w:rPr>
                <w:b/>
              </w:rPr>
            </w:pPr>
            <w:r w:rsidRPr="0039417D">
              <w:rPr>
                <w:b/>
              </w:rPr>
              <w:t>vähentää sellaisten ratkaisujen ja materiaalien käyttöä, jotka heikentävät muovin kierrätysmahdollisuuksia</w:t>
            </w:r>
            <w:r w:rsidRPr="0039417D">
              <w:t xml:space="preserve"> (RT urakoitsijat)</w:t>
            </w:r>
          </w:p>
        </w:tc>
        <w:tc>
          <w:tcPr>
            <w:tcW w:w="4961" w:type="dxa"/>
          </w:tcPr>
          <w:p w14:paraId="05A61E3D" w14:textId="6C1EB87D" w:rsidR="00A03EA6" w:rsidRDefault="00CF60DA" w:rsidP="00A03EA6">
            <w:r>
              <w:t xml:space="preserve">On sitoutunut muovien kierrätyksen mahdollistamiseen omassa toiminnassaan  </w:t>
            </w:r>
            <w:r w:rsidR="00A03EA6">
              <w:t>(esimerkiksi välttämällä kierrätystä heikentäviä ratkaisuja/materiaaleja) (toteutunut/ei toteutunut)</w:t>
            </w:r>
          </w:p>
        </w:tc>
        <w:tc>
          <w:tcPr>
            <w:tcW w:w="3827" w:type="dxa"/>
          </w:tcPr>
          <w:p w14:paraId="50E2B9AA" w14:textId="77777777" w:rsidR="00A03EA6" w:rsidRPr="0022271B" w:rsidRDefault="00A03EA6" w:rsidP="00A03EA6">
            <w:pPr>
              <w:spacing w:line="276" w:lineRule="auto"/>
              <w:ind w:left="25"/>
            </w:pPr>
            <w:r>
              <w:t xml:space="preserve">Millaisia keinoja kierrätysmahdollisuuksien parantamiseksi on tunnistettu ja miten niitä on voitu hyödyntää omassa toiminnassa? </w:t>
            </w:r>
          </w:p>
        </w:tc>
      </w:tr>
      <w:tr w:rsidR="00C41D8E" w14:paraId="5BAAA100" w14:textId="77777777" w:rsidTr="009562C4">
        <w:trPr>
          <w:trHeight w:val="3110"/>
        </w:trPr>
        <w:tc>
          <w:tcPr>
            <w:tcW w:w="5665" w:type="dxa"/>
          </w:tcPr>
          <w:p w14:paraId="640ECE9D" w14:textId="4B7D6DBC" w:rsidR="00C41D8E" w:rsidRPr="001367BB" w:rsidRDefault="00C41D8E" w:rsidP="00C41D8E">
            <w:pPr>
              <w:pStyle w:val="Luettelokappale"/>
              <w:numPr>
                <w:ilvl w:val="0"/>
                <w:numId w:val="19"/>
              </w:numPr>
              <w:spacing w:line="276" w:lineRule="auto"/>
              <w:rPr>
                <w:b/>
              </w:rPr>
            </w:pPr>
            <w:r w:rsidRPr="001367BB">
              <w:rPr>
                <w:b/>
              </w:rPr>
              <w:t>kerää tietoa yrityskohtaisista rakentamisessa</w:t>
            </w:r>
            <w:r w:rsidRPr="001367BB">
              <w:rPr>
                <w:rFonts w:cstheme="minorHAnsi"/>
                <w:b/>
              </w:rPr>
              <w:t xml:space="preserve"> erilliskerättyjen</w:t>
            </w:r>
            <w:r w:rsidRPr="001367BB">
              <w:rPr>
                <w:b/>
              </w:rPr>
              <w:t xml:space="preserve"> uudelleenkäyttöön ja kierrätykseen valmisteltujen kalvomuovien kokonaismääristä </w:t>
            </w:r>
            <w:r w:rsidRPr="001367BB">
              <w:t>(YTP)</w:t>
            </w:r>
          </w:p>
        </w:tc>
        <w:tc>
          <w:tcPr>
            <w:tcW w:w="4961" w:type="dxa"/>
          </w:tcPr>
          <w:p w14:paraId="7AD67478" w14:textId="667ACA12" w:rsidR="00C41D8E" w:rsidRPr="001367BB" w:rsidRDefault="00C41D8E" w:rsidP="00C41D8E">
            <w:pPr>
              <w:rPr>
                <w:rFonts w:cstheme="minorHAnsi"/>
              </w:rPr>
            </w:pPr>
            <w:r w:rsidRPr="001367BB">
              <w:rPr>
                <w:rFonts w:cstheme="minorHAnsi"/>
              </w:rPr>
              <w:t>Lähtötason selvittäminen määrällisten mittarien lisäämiseksi sitoumukselle myöhemmin (toteutunut/ei toteutunut)</w:t>
            </w:r>
          </w:p>
          <w:p w14:paraId="0FA6F7C0" w14:textId="137B37C0" w:rsidR="00C41D8E" w:rsidRPr="001367BB" w:rsidRDefault="00C41D8E" w:rsidP="00C41D8E">
            <w:pPr>
              <w:rPr>
                <w:rFonts w:cstheme="minorHAnsi"/>
              </w:rPr>
            </w:pPr>
          </w:p>
          <w:p w14:paraId="791680A9" w14:textId="1841018F" w:rsidR="00C41D8E" w:rsidRPr="001367BB" w:rsidRDefault="00C41D8E" w:rsidP="00C41D8E">
            <w:pPr>
              <w:rPr>
                <w:rFonts w:cstheme="minorHAnsi"/>
              </w:rPr>
            </w:pPr>
            <w:r w:rsidRPr="001367BB">
              <w:rPr>
                <w:rFonts w:cstheme="minorHAnsi"/>
                <w:i/>
              </w:rPr>
              <w:t xml:space="preserve">(kerättävät tiedot: yrityskohtaiset </w:t>
            </w:r>
            <w:r w:rsidR="003C1854" w:rsidRPr="001367BB">
              <w:rPr>
                <w:rFonts w:cstheme="minorHAnsi"/>
                <w:i/>
              </w:rPr>
              <w:t xml:space="preserve">rakentamisessa erilliskerättyjen </w:t>
            </w:r>
            <w:r w:rsidRPr="001367BB">
              <w:rPr>
                <w:rFonts w:cstheme="minorHAnsi"/>
                <w:i/>
              </w:rPr>
              <w:t xml:space="preserve">uudelleenkäyttöön </w:t>
            </w:r>
            <w:r w:rsidR="003C1854" w:rsidRPr="001367BB">
              <w:rPr>
                <w:rFonts w:cstheme="minorHAnsi"/>
                <w:i/>
              </w:rPr>
              <w:t xml:space="preserve">ja kierrätykseen </w:t>
            </w:r>
            <w:r w:rsidRPr="001367BB">
              <w:rPr>
                <w:rFonts w:cstheme="minorHAnsi"/>
                <w:i/>
              </w:rPr>
              <w:t>valmisteltujen kalvomuovien kokonaismäärät (tonneina), yrityskohtaiset rakentamisessa erilliskerättyjen kalvomuovien kokonaismäärät (tonneina))</w:t>
            </w:r>
          </w:p>
          <w:p w14:paraId="6C098159" w14:textId="77777777" w:rsidR="00C41D8E" w:rsidRPr="001367BB" w:rsidRDefault="00C41D8E" w:rsidP="00C41D8E"/>
          <w:p w14:paraId="6F613A68" w14:textId="77777777" w:rsidR="009562C4" w:rsidRPr="001367BB" w:rsidRDefault="009562C4" w:rsidP="00C41D8E"/>
          <w:p w14:paraId="343A1BF4" w14:textId="77777777" w:rsidR="009562C4" w:rsidRPr="001367BB" w:rsidRDefault="009562C4" w:rsidP="00C41D8E"/>
          <w:p w14:paraId="5B29C7D9" w14:textId="77777777" w:rsidR="009562C4" w:rsidRPr="001367BB" w:rsidRDefault="009562C4" w:rsidP="00C41D8E"/>
          <w:p w14:paraId="1F1C7151" w14:textId="77777777" w:rsidR="009562C4" w:rsidRPr="001367BB" w:rsidRDefault="009562C4" w:rsidP="00C41D8E"/>
          <w:p w14:paraId="62080091" w14:textId="77777777" w:rsidR="009562C4" w:rsidRPr="001367BB" w:rsidRDefault="009562C4" w:rsidP="00C41D8E"/>
          <w:p w14:paraId="7B4642B9" w14:textId="77777777" w:rsidR="009562C4" w:rsidRPr="001367BB" w:rsidRDefault="009562C4" w:rsidP="00C41D8E"/>
          <w:p w14:paraId="27193813" w14:textId="680AA419" w:rsidR="009562C4" w:rsidRPr="001367BB" w:rsidRDefault="009562C4" w:rsidP="00C41D8E"/>
        </w:tc>
        <w:tc>
          <w:tcPr>
            <w:tcW w:w="3827" w:type="dxa"/>
          </w:tcPr>
          <w:p w14:paraId="0D88FEFB" w14:textId="103F1828" w:rsidR="00C41D8E" w:rsidRDefault="00C41D8E" w:rsidP="00C41D8E">
            <w:pPr>
              <w:spacing w:line="276" w:lineRule="auto"/>
              <w:ind w:left="25"/>
            </w:pPr>
            <w:r>
              <w:t xml:space="preserve">Erillinen tarkentava yhdistyskohtainen raportointiohjeistus saatavilla sitoumus2050.fi -sivustolla. </w:t>
            </w:r>
          </w:p>
        </w:tc>
      </w:tr>
      <w:tr w:rsidR="00C41D8E" w14:paraId="0C2D6013" w14:textId="77777777" w:rsidTr="009562C4">
        <w:trPr>
          <w:trHeight w:val="3678"/>
        </w:trPr>
        <w:tc>
          <w:tcPr>
            <w:tcW w:w="5665" w:type="dxa"/>
            <w:vMerge w:val="restart"/>
          </w:tcPr>
          <w:p w14:paraId="55DB15C7" w14:textId="77777777" w:rsidR="00C41D8E" w:rsidRPr="001367BB" w:rsidRDefault="00C41D8E" w:rsidP="00C41D8E">
            <w:pPr>
              <w:pStyle w:val="Luettelokappale"/>
              <w:numPr>
                <w:ilvl w:val="0"/>
                <w:numId w:val="19"/>
              </w:numPr>
              <w:spacing w:line="276" w:lineRule="auto"/>
              <w:rPr>
                <w:b/>
              </w:rPr>
            </w:pPr>
            <w:r w:rsidRPr="001367BB">
              <w:rPr>
                <w:b/>
              </w:rPr>
              <w:t>asettaa vuosille 2024-2027 kunnianhimoiset tavoitteet rakentamisessa</w:t>
            </w:r>
            <w:r w:rsidRPr="001367BB">
              <w:rPr>
                <w:rFonts w:cstheme="minorHAnsi"/>
                <w:b/>
              </w:rPr>
              <w:t xml:space="preserve"> erilliskerättyjen</w:t>
            </w:r>
            <w:r w:rsidRPr="001367BB">
              <w:rPr>
                <w:b/>
              </w:rPr>
              <w:t xml:space="preserve"> kalvomuovien uudelleenkäyttöön ja kierrätykseen valmistelun osuudelle, sekä sitoutuu toimintansa kehittämiseen tavoitteiden saavuttamiseksi* </w:t>
            </w:r>
            <w:r w:rsidRPr="001367BB">
              <w:t>(YTP)</w:t>
            </w:r>
          </w:p>
          <w:p w14:paraId="24B83F55" w14:textId="77777777" w:rsidR="00CE25C0" w:rsidRPr="001367BB" w:rsidRDefault="00CE25C0" w:rsidP="00CE25C0">
            <w:pPr>
              <w:pStyle w:val="Luettelokappale"/>
              <w:spacing w:line="276" w:lineRule="auto"/>
              <w:rPr>
                <w:b/>
              </w:rPr>
            </w:pPr>
          </w:p>
          <w:p w14:paraId="4B626064" w14:textId="77777777" w:rsidR="00CE25C0" w:rsidRPr="001367BB" w:rsidRDefault="00CE25C0" w:rsidP="00CE25C0">
            <w:pPr>
              <w:pStyle w:val="Luettelokappale"/>
              <w:spacing w:line="276" w:lineRule="auto"/>
              <w:rPr>
                <w:i/>
              </w:rPr>
            </w:pPr>
            <w:r w:rsidRPr="001367BB">
              <w:rPr>
                <w:i/>
              </w:rPr>
              <w:t xml:space="preserve">Määrällinen tavoite asetetaan vuoden 2027 loppuun sen mukaisesti, mitä sopimusosapuolet </w:t>
            </w:r>
            <w:r w:rsidRPr="001367BB">
              <w:rPr>
                <w:rFonts w:eastAsia="Times New Roman" w:cstheme="minorHAnsi"/>
                <w:i/>
                <w:color w:val="222222"/>
                <w:lang w:eastAsia="fi-FI"/>
              </w:rPr>
              <w:t>viimeistään vuoden 2023 aikana yhteisesti sopivat vähimmäistasoiksi sitoumuksissa vuosille 2024-2027 asetettaville määrällisille tavoitteille, sekä yrityksen oman kunnianhimon ja nykytilan tason perusteella.</w:t>
            </w:r>
            <w:r w:rsidRPr="001367BB">
              <w:rPr>
                <w:i/>
              </w:rPr>
              <w:t xml:space="preserve"> </w:t>
            </w:r>
          </w:p>
          <w:p w14:paraId="1818C53B" w14:textId="77777777" w:rsidR="00CE25C0" w:rsidRPr="001367BB" w:rsidRDefault="00CE25C0" w:rsidP="00CE25C0">
            <w:pPr>
              <w:pStyle w:val="Luettelokappale"/>
              <w:spacing w:line="276" w:lineRule="auto"/>
              <w:rPr>
                <w:i/>
              </w:rPr>
            </w:pPr>
          </w:p>
          <w:p w14:paraId="3A6F34FA" w14:textId="0953274D" w:rsidR="00CE25C0" w:rsidRPr="00070FAD" w:rsidRDefault="00CE25C0" w:rsidP="00CE25C0">
            <w:pPr>
              <w:pStyle w:val="Luettelokappale"/>
              <w:spacing w:line="276" w:lineRule="auto"/>
              <w:rPr>
                <w:b/>
              </w:rPr>
            </w:pPr>
            <w:r w:rsidRPr="001367BB">
              <w:rPr>
                <w:i/>
              </w:rPr>
              <w:t>Määrällisen tavoitteen asettamisen yhteydessä kysytään myös lähtötasoa, joka asetetaan yrityksen aiemmin keräämän tiedon pohjalta (vuoden 2023 tiedot).</w:t>
            </w:r>
          </w:p>
        </w:tc>
        <w:tc>
          <w:tcPr>
            <w:tcW w:w="4961" w:type="dxa"/>
          </w:tcPr>
          <w:p w14:paraId="472AD8A2" w14:textId="56F2DA0D" w:rsidR="00C41D8E" w:rsidRPr="001367BB" w:rsidRDefault="00C41D8E" w:rsidP="00C41D8E">
            <w:r w:rsidRPr="001367BB">
              <w:t xml:space="preserve">Yrityskohtainen </w:t>
            </w:r>
            <w:r w:rsidR="00CE25C0" w:rsidRPr="001367BB">
              <w:t xml:space="preserve">rakentamisessa erilliskerättyjen </w:t>
            </w:r>
            <w:r w:rsidRPr="001367BB">
              <w:t xml:space="preserve">uudelleenkäyttöön </w:t>
            </w:r>
            <w:r w:rsidR="003C1854" w:rsidRPr="001367BB">
              <w:t xml:space="preserve">ja kierrätykseen </w:t>
            </w:r>
            <w:r w:rsidRPr="001367BB">
              <w:t xml:space="preserve">valmisteltujen kalvomuovien osuus </w:t>
            </w:r>
            <w:r w:rsidR="00CE25C0" w:rsidRPr="001367BB">
              <w:t xml:space="preserve">kaikista </w:t>
            </w:r>
            <w:r w:rsidR="00A40C5C" w:rsidRPr="001367BB">
              <w:t xml:space="preserve">(yrityksen) </w:t>
            </w:r>
            <w:r w:rsidRPr="001367BB">
              <w:t>rakentamisessa erilliskerätyistä kalvomuoveista, prosenttia vuoden 2027 loppuun mennessä (määrä)</w:t>
            </w:r>
          </w:p>
          <w:p w14:paraId="51C5AB7F" w14:textId="77777777" w:rsidR="00C41D8E" w:rsidRPr="001367BB" w:rsidRDefault="00C41D8E" w:rsidP="00C41D8E"/>
          <w:p w14:paraId="27510F83" w14:textId="19245948" w:rsidR="00C41D8E" w:rsidRDefault="003C1854" w:rsidP="00C41D8E">
            <w:pPr>
              <w:rPr>
                <w:rFonts w:cstheme="minorHAnsi"/>
                <w:i/>
              </w:rPr>
            </w:pPr>
            <w:r w:rsidRPr="001367BB">
              <w:rPr>
                <w:rFonts w:cstheme="minorHAnsi"/>
                <w:i/>
              </w:rPr>
              <w:t>(kerättävät tiedot: yrityskohtaiset rakentamisessa erilliskerättyjen uudelleenkäyttöön ja kierrätykseen valmisteltujen kalvomuovien kokonaismäärät (tonneina), yrityskohtaiset rakentamisessa erilliskerättyjen kalvomuovien kokonaismäärät (tonneina))</w:t>
            </w:r>
          </w:p>
          <w:p w14:paraId="57503BDA" w14:textId="7EA83A6E" w:rsidR="00C41D8E" w:rsidRDefault="00C41D8E" w:rsidP="00C41D8E"/>
        </w:tc>
        <w:tc>
          <w:tcPr>
            <w:tcW w:w="3827" w:type="dxa"/>
          </w:tcPr>
          <w:p w14:paraId="3C14FCA7" w14:textId="02644A5E" w:rsidR="00C41D8E" w:rsidRDefault="00C41D8E" w:rsidP="00C41D8E">
            <w:pPr>
              <w:spacing w:line="276" w:lineRule="auto"/>
              <w:ind w:left="25"/>
            </w:pPr>
            <w:r>
              <w:t xml:space="preserve">Yritykset raportoivat sivustolla tässä esitetyn mittarin mukaisesti, mutta toimittavat lisäksi erikseen tarkemmat määrätiedot ministeriölle. Yksittäiset tiedot jäävät ainoastaan ministeriön käyttöön, mutta tiedoista kootaan yhteenveto julkiseen käyttöön, josta ei ole tunnistettavissa yksittäisen yrityksen tietoja. </w:t>
            </w:r>
          </w:p>
        </w:tc>
      </w:tr>
      <w:tr w:rsidR="00C41D8E" w14:paraId="6CB6466A" w14:textId="77777777" w:rsidTr="009562C4">
        <w:trPr>
          <w:trHeight w:val="1972"/>
        </w:trPr>
        <w:tc>
          <w:tcPr>
            <w:tcW w:w="5665" w:type="dxa"/>
            <w:vMerge/>
          </w:tcPr>
          <w:p w14:paraId="4F2B3EB4" w14:textId="77777777" w:rsidR="00C41D8E" w:rsidRPr="00070FAD" w:rsidRDefault="00C41D8E" w:rsidP="00C41D8E">
            <w:pPr>
              <w:pStyle w:val="Luettelokappale"/>
              <w:spacing w:line="276" w:lineRule="auto"/>
              <w:rPr>
                <w:b/>
              </w:rPr>
            </w:pPr>
          </w:p>
        </w:tc>
        <w:tc>
          <w:tcPr>
            <w:tcW w:w="4961" w:type="dxa"/>
          </w:tcPr>
          <w:p w14:paraId="49115AF4" w14:textId="77777777" w:rsidR="00C41D8E" w:rsidRDefault="00C41D8E" w:rsidP="00C41D8E">
            <w:pPr>
              <w:spacing w:line="276" w:lineRule="auto"/>
            </w:pPr>
            <w:r>
              <w:t>On ottanut käyttöön uusia ratkaisuja kalvomuovien seurannassa ja raportoinnissa (toteutunut/ei toteutunut)</w:t>
            </w:r>
          </w:p>
          <w:p w14:paraId="39DB1B22" w14:textId="77777777" w:rsidR="00C41D8E" w:rsidRDefault="00C41D8E" w:rsidP="00C41D8E">
            <w:pPr>
              <w:pStyle w:val="Luettelokappale"/>
              <w:spacing w:line="276" w:lineRule="auto"/>
            </w:pPr>
          </w:p>
        </w:tc>
        <w:tc>
          <w:tcPr>
            <w:tcW w:w="3827" w:type="dxa"/>
          </w:tcPr>
          <w:p w14:paraId="25ACAEAF" w14:textId="77777777" w:rsidR="00C41D8E" w:rsidRDefault="00C41D8E" w:rsidP="00C41D8E">
            <w:pPr>
              <w:ind w:left="25"/>
            </w:pPr>
            <w:r>
              <w:t>Millaisia ratkaisuja on otettu käyttöön?</w:t>
            </w:r>
          </w:p>
        </w:tc>
      </w:tr>
      <w:tr w:rsidR="00C41D8E" w14:paraId="0AE569FE" w14:textId="77777777" w:rsidTr="00E178C8">
        <w:trPr>
          <w:trHeight w:val="2394"/>
        </w:trPr>
        <w:tc>
          <w:tcPr>
            <w:tcW w:w="5665" w:type="dxa"/>
          </w:tcPr>
          <w:p w14:paraId="27B83E5B" w14:textId="77777777" w:rsidR="00C41D8E" w:rsidRPr="00070FAD" w:rsidRDefault="00C41D8E" w:rsidP="00C41D8E">
            <w:pPr>
              <w:pStyle w:val="Luettelokappale"/>
              <w:numPr>
                <w:ilvl w:val="0"/>
                <w:numId w:val="19"/>
              </w:numPr>
              <w:spacing w:line="276" w:lineRule="auto"/>
              <w:rPr>
                <w:b/>
              </w:rPr>
            </w:pPr>
            <w:r w:rsidRPr="00070FAD">
              <w:rPr>
                <w:b/>
              </w:rPr>
              <w:t>optimoi ja vähentää kalvomuovien kulutusta kestävästi omissa rakennushankkeissaan ja urakoissaan</w:t>
            </w:r>
            <w:r>
              <w:t xml:space="preserve"> (RT urakoitsijat) </w:t>
            </w:r>
          </w:p>
        </w:tc>
        <w:tc>
          <w:tcPr>
            <w:tcW w:w="4961" w:type="dxa"/>
          </w:tcPr>
          <w:p w14:paraId="623CE79F" w14:textId="25590EB3" w:rsidR="00C41D8E" w:rsidRDefault="008F0822" w:rsidP="00C41D8E">
            <w:pPr>
              <w:spacing w:line="276" w:lineRule="auto"/>
            </w:pPr>
            <w:r>
              <w:t>On optimoinut ja vähentänyt kalvomuovien kulutusta kestävästi hyödyntämällä ympäristön kannalta kestävämpiä materiaaleja ja/tai muita ratkaisuja</w:t>
            </w:r>
            <w:r w:rsidR="00C41D8E">
              <w:t xml:space="preserve"> (toteutunut/ei toteutunut)  </w:t>
            </w:r>
          </w:p>
        </w:tc>
        <w:tc>
          <w:tcPr>
            <w:tcW w:w="3827" w:type="dxa"/>
          </w:tcPr>
          <w:p w14:paraId="2786FFF3" w14:textId="77777777" w:rsidR="008F0822" w:rsidRPr="001367BB" w:rsidRDefault="008F0822" w:rsidP="008F0822">
            <w:pPr>
              <w:ind w:left="25"/>
            </w:pPr>
            <w:r w:rsidRPr="001367BB">
              <w:t>Missä tuoteryhmissä (ml. sisällä tapahtuva suojaaminen) tiedätte, että vaihtoehtoisia materiaaleja ja muita ratkaisuja on tarjolla?</w:t>
            </w:r>
          </w:p>
          <w:p w14:paraId="0115E818" w14:textId="77777777" w:rsidR="008F0822" w:rsidRPr="001367BB" w:rsidRDefault="008F0822" w:rsidP="008F0822">
            <w:pPr>
              <w:ind w:left="25"/>
            </w:pPr>
          </w:p>
          <w:p w14:paraId="407599E4" w14:textId="77777777" w:rsidR="008F0822" w:rsidRPr="001367BB" w:rsidRDefault="008F0822" w:rsidP="008F0822">
            <w:pPr>
              <w:ind w:left="25"/>
            </w:pPr>
            <w:r w:rsidRPr="001367BB">
              <w:t xml:space="preserve">Millaisia vaihtoehtoisia materiaaleja/muita ratkaisuja on hyödynnetty, miten ne ovat toimineet? Missä tuoteryhmissä ne ovat toimineet ja missä eivät? </w:t>
            </w:r>
          </w:p>
          <w:p w14:paraId="7A9D8A01" w14:textId="77777777" w:rsidR="008F0822" w:rsidRPr="001367BB" w:rsidRDefault="008F0822" w:rsidP="008F0822">
            <w:pPr>
              <w:spacing w:line="276" w:lineRule="auto"/>
            </w:pPr>
          </w:p>
          <w:p w14:paraId="386576B0" w14:textId="6DD5CC59" w:rsidR="008F0822" w:rsidRDefault="008F0822" w:rsidP="008F0822">
            <w:pPr>
              <w:ind w:left="25"/>
            </w:pPr>
            <w:r w:rsidRPr="001367BB">
              <w:t>Missä työmaatoiminnoissa erityisesti optimointiin ja vähentämiseen liittyy haasteita ja mistä haasteet johtuvat?</w:t>
            </w:r>
          </w:p>
          <w:p w14:paraId="66B1F049" w14:textId="7EE498DD" w:rsidR="00C41D8E" w:rsidRDefault="00C41D8E" w:rsidP="008F0822"/>
          <w:p w14:paraId="535BFC28" w14:textId="77777777" w:rsidR="00C41D8E" w:rsidRPr="0022271B" w:rsidRDefault="00C41D8E" w:rsidP="00C41D8E">
            <w:pPr>
              <w:ind w:left="25"/>
            </w:pPr>
          </w:p>
        </w:tc>
      </w:tr>
      <w:tr w:rsidR="00C41D8E" w14:paraId="0636511C" w14:textId="77777777" w:rsidTr="00E178C8">
        <w:trPr>
          <w:trHeight w:val="3536"/>
        </w:trPr>
        <w:tc>
          <w:tcPr>
            <w:tcW w:w="5665" w:type="dxa"/>
          </w:tcPr>
          <w:p w14:paraId="1E1FF87D" w14:textId="77777777" w:rsidR="00C41D8E" w:rsidRPr="00D23DD5" w:rsidRDefault="00C41D8E" w:rsidP="00C41D8E">
            <w:pPr>
              <w:pStyle w:val="Luettelokappale"/>
              <w:numPr>
                <w:ilvl w:val="0"/>
                <w:numId w:val="19"/>
              </w:numPr>
              <w:spacing w:line="276" w:lineRule="auto"/>
              <w:rPr>
                <w:b/>
              </w:rPr>
            </w:pPr>
            <w:r w:rsidRPr="00D23DD5">
              <w:rPr>
                <w:b/>
                <w:iCs/>
              </w:rPr>
              <w:t xml:space="preserve">hyödyntää enemmän kierrätysmateriaaleista valmistettuja muoveja toiminnassaan </w:t>
            </w:r>
            <w:r w:rsidRPr="00D23DD5">
              <w:rPr>
                <w:iCs/>
              </w:rPr>
              <w:t>(RT urakoitsijat)</w:t>
            </w:r>
          </w:p>
        </w:tc>
        <w:tc>
          <w:tcPr>
            <w:tcW w:w="4961" w:type="dxa"/>
          </w:tcPr>
          <w:p w14:paraId="4B8C8443" w14:textId="06988B92" w:rsidR="00C41D8E" w:rsidRDefault="00C41D8E" w:rsidP="008F0822">
            <w:pPr>
              <w:spacing w:line="276" w:lineRule="auto"/>
            </w:pPr>
            <w:r w:rsidRPr="00C749B2">
              <w:rPr>
                <w:iCs/>
              </w:rPr>
              <w:t xml:space="preserve">On lisännyt </w:t>
            </w:r>
            <w:r w:rsidR="008F0822" w:rsidRPr="00C749B2">
              <w:rPr>
                <w:iCs/>
              </w:rPr>
              <w:t xml:space="preserve">kierrätysmateriaaleista valmistettujen muovien käyttöä </w:t>
            </w:r>
            <w:r w:rsidRPr="00C749B2">
              <w:rPr>
                <w:iCs/>
              </w:rPr>
              <w:t>omassa toiminnassaan (toteutunut/ei toteutunut)</w:t>
            </w:r>
            <w:r w:rsidR="008F0822">
              <w:rPr>
                <w:iCs/>
              </w:rPr>
              <w:t xml:space="preserve"> </w:t>
            </w:r>
          </w:p>
        </w:tc>
        <w:tc>
          <w:tcPr>
            <w:tcW w:w="3827" w:type="dxa"/>
          </w:tcPr>
          <w:p w14:paraId="68BAE8A9" w14:textId="26DBCCD0" w:rsidR="00C41D8E" w:rsidRPr="001367BB" w:rsidRDefault="00C41D8E" w:rsidP="00C41D8E">
            <w:pPr>
              <w:ind w:left="25"/>
            </w:pPr>
            <w:r w:rsidRPr="001367BB">
              <w:t>Missä tuoteryhmissä</w:t>
            </w:r>
            <w:r w:rsidR="005E68D2" w:rsidRPr="001367BB">
              <w:t xml:space="preserve"> tiedätte, että</w:t>
            </w:r>
            <w:r w:rsidRPr="001367BB">
              <w:t xml:space="preserve"> kierrätysmateriaaleista valmistettuja muoveja on tarjolla? </w:t>
            </w:r>
          </w:p>
          <w:p w14:paraId="657C91EE" w14:textId="77777777" w:rsidR="00C41D8E" w:rsidRPr="001367BB" w:rsidRDefault="00C41D8E" w:rsidP="00C41D8E">
            <w:pPr>
              <w:ind w:left="25"/>
            </w:pPr>
            <w:r w:rsidRPr="001367BB">
              <w:t xml:space="preserve"> </w:t>
            </w:r>
          </w:p>
          <w:p w14:paraId="69F236DC" w14:textId="641929B4" w:rsidR="00C41D8E" w:rsidRDefault="00C41D8E" w:rsidP="00C41D8E">
            <w:pPr>
              <w:ind w:left="25"/>
            </w:pPr>
            <w:r w:rsidRPr="001367BB">
              <w:t>Missä tuoteryhmissä kierrätysmateriaaleista valmistettuja muoveja on käytetty</w:t>
            </w:r>
            <w:r>
              <w:t>?</w:t>
            </w:r>
            <w:r w:rsidR="005E68D2">
              <w:t xml:space="preserve"> </w:t>
            </w:r>
          </w:p>
          <w:p w14:paraId="17126D26" w14:textId="77777777" w:rsidR="00C41D8E" w:rsidRDefault="00C41D8E" w:rsidP="00C41D8E">
            <w:pPr>
              <w:ind w:left="25"/>
            </w:pPr>
          </w:p>
          <w:p w14:paraId="2AC73F70" w14:textId="1849D911" w:rsidR="00C41D8E" w:rsidRDefault="00C41D8E" w:rsidP="00C41D8E">
            <w:pPr>
              <w:ind w:left="25"/>
            </w:pPr>
            <w:r>
              <w:t xml:space="preserve">Onko </w:t>
            </w:r>
            <w:r w:rsidR="005E68D2">
              <w:t xml:space="preserve">kierrätysmateriaaleista valmistettuja muoveja </w:t>
            </w:r>
            <w:r>
              <w:t>käytetty sisällä tapahtuvaan suojaamiseen?</w:t>
            </w:r>
          </w:p>
          <w:p w14:paraId="76F73EEF" w14:textId="487E27BC" w:rsidR="00C41D8E" w:rsidRPr="0022271B" w:rsidRDefault="00C41D8E" w:rsidP="00C41D8E">
            <w:pPr>
              <w:ind w:left="25"/>
            </w:pPr>
          </w:p>
        </w:tc>
      </w:tr>
      <w:tr w:rsidR="00C41D8E" w14:paraId="10787602" w14:textId="77777777" w:rsidTr="00A66459">
        <w:trPr>
          <w:trHeight w:val="985"/>
        </w:trPr>
        <w:tc>
          <w:tcPr>
            <w:tcW w:w="5665" w:type="dxa"/>
            <w:vMerge w:val="restart"/>
          </w:tcPr>
          <w:p w14:paraId="6CD2636E" w14:textId="41FFCEE5" w:rsidR="00C41D8E" w:rsidRPr="00D23DD5" w:rsidRDefault="00C41D8E" w:rsidP="00C41D8E">
            <w:pPr>
              <w:pStyle w:val="Luettelokappale"/>
              <w:numPr>
                <w:ilvl w:val="0"/>
                <w:numId w:val="19"/>
              </w:numPr>
              <w:rPr>
                <w:b/>
              </w:rPr>
            </w:pPr>
            <w:r w:rsidRPr="00D23DD5">
              <w:rPr>
                <w:b/>
              </w:rPr>
              <w:t>mahdollistaa omalla toiminnallaan uusien muovien k</w:t>
            </w:r>
            <w:r>
              <w:rPr>
                <w:b/>
              </w:rPr>
              <w:t>ierrätysteknologioiden käyttöön</w:t>
            </w:r>
            <w:r w:rsidRPr="00D23DD5">
              <w:rPr>
                <w:b/>
              </w:rPr>
              <w:t>ottoa, sekä edistää uudelleenkäyttöä ja kierrätystä edistävien jätehuoltoratka</w:t>
            </w:r>
            <w:r>
              <w:rPr>
                <w:b/>
              </w:rPr>
              <w:t>isujen kehitystä ja käyttöön</w:t>
            </w:r>
            <w:r w:rsidRPr="00D23DD5">
              <w:rPr>
                <w:b/>
              </w:rPr>
              <w:t>ottoa</w:t>
            </w:r>
            <w:r w:rsidRPr="00D23DD5">
              <w:t xml:space="preserve"> (YTP)</w:t>
            </w:r>
          </w:p>
        </w:tc>
        <w:tc>
          <w:tcPr>
            <w:tcW w:w="4961" w:type="dxa"/>
          </w:tcPr>
          <w:p w14:paraId="3F5C150C" w14:textId="26834C9B" w:rsidR="00C41D8E" w:rsidRPr="00A66459" w:rsidRDefault="00C41D8E" w:rsidP="00C41D8E">
            <w:r>
              <w:t>O</w:t>
            </w:r>
            <w:r w:rsidRPr="00A66459">
              <w:t>n ottanut käyttöön uusia keräystapoja</w:t>
            </w:r>
            <w:r>
              <w:t xml:space="preserve"> (toteutunut/ei toteutunut)</w:t>
            </w:r>
          </w:p>
          <w:p w14:paraId="19CB6FEE" w14:textId="77777777" w:rsidR="00C41D8E" w:rsidRPr="00A66459" w:rsidRDefault="00C41D8E" w:rsidP="00C41D8E"/>
          <w:p w14:paraId="5E3D5F02" w14:textId="1C7ED933" w:rsidR="00C41D8E" w:rsidRPr="00FE4054" w:rsidRDefault="00C41D8E" w:rsidP="00C41D8E"/>
        </w:tc>
        <w:tc>
          <w:tcPr>
            <w:tcW w:w="3827" w:type="dxa"/>
          </w:tcPr>
          <w:p w14:paraId="7372A6DE" w14:textId="0117E4AB" w:rsidR="00C41D8E" w:rsidRPr="0022271B" w:rsidRDefault="00C41D8E" w:rsidP="00C41D8E">
            <w:pPr>
              <w:ind w:left="25"/>
            </w:pPr>
            <w:r>
              <w:t>Millaisia keräystapoja on otettu käyttöön?</w:t>
            </w:r>
          </w:p>
        </w:tc>
      </w:tr>
      <w:tr w:rsidR="00C41D8E" w14:paraId="4C7BC6B9" w14:textId="77777777" w:rsidTr="005E68D2">
        <w:trPr>
          <w:trHeight w:val="1319"/>
        </w:trPr>
        <w:tc>
          <w:tcPr>
            <w:tcW w:w="5665" w:type="dxa"/>
            <w:vMerge/>
          </w:tcPr>
          <w:p w14:paraId="6586F812" w14:textId="77777777" w:rsidR="00C41D8E" w:rsidRPr="009A1F2A" w:rsidRDefault="00C41D8E" w:rsidP="00C41D8E">
            <w:pPr>
              <w:rPr>
                <w:b/>
              </w:rPr>
            </w:pPr>
          </w:p>
        </w:tc>
        <w:tc>
          <w:tcPr>
            <w:tcW w:w="4961" w:type="dxa"/>
          </w:tcPr>
          <w:p w14:paraId="05E7C62D" w14:textId="17AB46A5" w:rsidR="00C41D8E" w:rsidRPr="00A66459" w:rsidRDefault="00C41D8E" w:rsidP="00C41D8E">
            <w:r>
              <w:t>O</w:t>
            </w:r>
            <w:r w:rsidRPr="00A66459">
              <w:t>n tarjonnut aktiivisesti uusia keräystapoja ja -välineitä rakennustyömaille</w:t>
            </w:r>
            <w:r>
              <w:t xml:space="preserve"> (toteutunut/ei toteutunut)</w:t>
            </w:r>
          </w:p>
        </w:tc>
        <w:tc>
          <w:tcPr>
            <w:tcW w:w="3827" w:type="dxa"/>
          </w:tcPr>
          <w:p w14:paraId="27AA5496" w14:textId="2B2F8585" w:rsidR="00C41D8E" w:rsidRPr="0022271B" w:rsidRDefault="00C41D8E" w:rsidP="00C41D8E">
            <w:pPr>
              <w:ind w:left="25"/>
            </w:pPr>
            <w:r>
              <w:t>Millaisia keräystapoja ja -välineitä on tarjottu rakennustyömaille ja miten rakennustyömaat ovat ottaneet ne vastaan?</w:t>
            </w:r>
          </w:p>
        </w:tc>
      </w:tr>
      <w:tr w:rsidR="00C41D8E" w14:paraId="349A4F27" w14:textId="77777777" w:rsidTr="009A1F2A">
        <w:trPr>
          <w:trHeight w:val="1273"/>
        </w:trPr>
        <w:tc>
          <w:tcPr>
            <w:tcW w:w="5665" w:type="dxa"/>
            <w:vMerge/>
          </w:tcPr>
          <w:p w14:paraId="0E490E6A" w14:textId="77777777" w:rsidR="00C41D8E" w:rsidRPr="009A1F2A" w:rsidRDefault="00C41D8E" w:rsidP="00C41D8E">
            <w:pPr>
              <w:rPr>
                <w:b/>
              </w:rPr>
            </w:pPr>
          </w:p>
        </w:tc>
        <w:tc>
          <w:tcPr>
            <w:tcW w:w="4961" w:type="dxa"/>
          </w:tcPr>
          <w:p w14:paraId="63FA0963" w14:textId="2B8B5532" w:rsidR="00C41D8E" w:rsidRPr="00A66459" w:rsidRDefault="00C41D8E" w:rsidP="00C41D8E">
            <w:r>
              <w:t>O</w:t>
            </w:r>
            <w:r w:rsidRPr="00A66459">
              <w:t>n ottanut käyttöön uusia jätteiden lajittelumenetelmiä muovien lajitteluun</w:t>
            </w:r>
            <w:r>
              <w:t xml:space="preserve"> (toteutunut/ei toteutunut)</w:t>
            </w:r>
          </w:p>
          <w:p w14:paraId="23BAA16C" w14:textId="77777777" w:rsidR="00C41D8E" w:rsidRPr="00A66459" w:rsidRDefault="00C41D8E" w:rsidP="00C41D8E"/>
        </w:tc>
        <w:tc>
          <w:tcPr>
            <w:tcW w:w="3827" w:type="dxa"/>
          </w:tcPr>
          <w:p w14:paraId="49CF6674" w14:textId="1A606879" w:rsidR="00C41D8E" w:rsidRPr="0022271B" w:rsidRDefault="00C41D8E" w:rsidP="00C41D8E">
            <w:pPr>
              <w:ind w:left="25"/>
            </w:pPr>
            <w:r>
              <w:t xml:space="preserve">Millaisia </w:t>
            </w:r>
            <w:r w:rsidRPr="00A66459">
              <w:t>jätteiden lajittelumenetelmiä muovien lajitteluun</w:t>
            </w:r>
            <w:r>
              <w:t xml:space="preserve"> on otettu käyttöön?</w:t>
            </w:r>
          </w:p>
        </w:tc>
      </w:tr>
      <w:tr w:rsidR="00C41D8E" w14:paraId="5CD463C2" w14:textId="77777777" w:rsidTr="008740A9">
        <w:trPr>
          <w:trHeight w:val="1124"/>
        </w:trPr>
        <w:tc>
          <w:tcPr>
            <w:tcW w:w="5665" w:type="dxa"/>
            <w:vMerge w:val="restart"/>
          </w:tcPr>
          <w:p w14:paraId="7853D8CE" w14:textId="77777777" w:rsidR="00C41D8E" w:rsidRPr="00D23DD5" w:rsidRDefault="00C41D8E" w:rsidP="00C41D8E">
            <w:pPr>
              <w:pStyle w:val="Luettelokappale"/>
              <w:numPr>
                <w:ilvl w:val="0"/>
                <w:numId w:val="19"/>
              </w:numPr>
              <w:rPr>
                <w:b/>
              </w:rPr>
            </w:pPr>
            <w:r w:rsidRPr="00D23DD5">
              <w:rPr>
                <w:b/>
              </w:rPr>
              <w:t xml:space="preserve">hyödyntää sopimuksen puitteissa laadittuja koulutuskokonaisuutta, tukimateriaaleja ja ohjeistuksia omassa toiminnassaan </w:t>
            </w:r>
            <w:r w:rsidRPr="00D23DD5">
              <w:t>(RT urakoitsijat, YTP)</w:t>
            </w:r>
          </w:p>
        </w:tc>
        <w:tc>
          <w:tcPr>
            <w:tcW w:w="4961" w:type="dxa"/>
          </w:tcPr>
          <w:p w14:paraId="43B14BE0" w14:textId="77777777" w:rsidR="00C41D8E" w:rsidRDefault="00C41D8E" w:rsidP="00C41D8E">
            <w:r>
              <w:t>On hyödyntänyt koulutuskokonaisuutta omassa toiminnassaan (toteutunut/ei toteutunut)</w:t>
            </w:r>
          </w:p>
        </w:tc>
        <w:tc>
          <w:tcPr>
            <w:tcW w:w="3827" w:type="dxa"/>
          </w:tcPr>
          <w:p w14:paraId="03B89FBA" w14:textId="77777777" w:rsidR="00C41D8E" w:rsidRPr="0022271B" w:rsidRDefault="00C41D8E" w:rsidP="00C41D8E">
            <w:pPr>
              <w:ind w:left="25"/>
            </w:pPr>
          </w:p>
        </w:tc>
      </w:tr>
      <w:tr w:rsidR="00C41D8E" w14:paraId="7CC75704" w14:textId="77777777" w:rsidTr="008740A9">
        <w:trPr>
          <w:trHeight w:val="1112"/>
        </w:trPr>
        <w:tc>
          <w:tcPr>
            <w:tcW w:w="5665" w:type="dxa"/>
            <w:vMerge/>
          </w:tcPr>
          <w:p w14:paraId="5B03E45D" w14:textId="77777777" w:rsidR="00C41D8E" w:rsidRPr="00D23DD5" w:rsidRDefault="00C41D8E" w:rsidP="00C41D8E">
            <w:pPr>
              <w:rPr>
                <w:b/>
              </w:rPr>
            </w:pPr>
          </w:p>
        </w:tc>
        <w:tc>
          <w:tcPr>
            <w:tcW w:w="4961" w:type="dxa"/>
          </w:tcPr>
          <w:p w14:paraId="3F5CAA4A" w14:textId="77777777" w:rsidR="00C41D8E" w:rsidRDefault="00C41D8E" w:rsidP="00C41D8E">
            <w:r>
              <w:t>On hyödyntänyt tukimateriaaleja ja ohjeistuksia omassa toiminnassaan (toteutunut/ei toteutunut)</w:t>
            </w:r>
          </w:p>
        </w:tc>
        <w:tc>
          <w:tcPr>
            <w:tcW w:w="3827" w:type="dxa"/>
          </w:tcPr>
          <w:p w14:paraId="60FD9EF0" w14:textId="77777777" w:rsidR="00C41D8E" w:rsidRPr="0022271B" w:rsidRDefault="00C41D8E" w:rsidP="00C41D8E">
            <w:pPr>
              <w:ind w:left="25"/>
            </w:pPr>
          </w:p>
        </w:tc>
      </w:tr>
      <w:tr w:rsidR="00C41D8E" w14:paraId="2F09B0DE" w14:textId="77777777" w:rsidTr="005E68D2">
        <w:trPr>
          <w:trHeight w:val="2969"/>
        </w:trPr>
        <w:tc>
          <w:tcPr>
            <w:tcW w:w="5665" w:type="dxa"/>
          </w:tcPr>
          <w:p w14:paraId="066241FF" w14:textId="2CC4F50B" w:rsidR="00C41D8E" w:rsidRPr="00D23DD5" w:rsidRDefault="00C41D8E" w:rsidP="00C41D8E">
            <w:pPr>
              <w:pStyle w:val="Luettelokappale"/>
              <w:numPr>
                <w:ilvl w:val="0"/>
                <w:numId w:val="19"/>
              </w:numPr>
              <w:rPr>
                <w:b/>
              </w:rPr>
            </w:pPr>
            <w:r w:rsidRPr="00D23DD5">
              <w:rPr>
                <w:b/>
              </w:rPr>
              <w:t xml:space="preserve">muut toimenpiteet kalvomuovien erilliskeräämisen, uudelleenkäytön ja kierrättämisen </w:t>
            </w:r>
            <w:r>
              <w:rPr>
                <w:b/>
              </w:rPr>
              <w:t xml:space="preserve">ja niiden valmistelun </w:t>
            </w:r>
            <w:r w:rsidRPr="00D23DD5">
              <w:rPr>
                <w:b/>
              </w:rPr>
              <w:t xml:space="preserve">tehostamiseksi, kulutuksen optimoimiseksi ja vähentämiseksi kestävästi, sekä kierrätettyjen kalvomuovien käytön edistämiseksi kalvomuovien tuotannossa ja kierrätysmateriaalista valmistettujen muovien käytön edistämiseksi </w:t>
            </w:r>
            <w:r w:rsidRPr="00AA0038">
              <w:t>(kaikki yritykset)</w:t>
            </w:r>
          </w:p>
        </w:tc>
        <w:tc>
          <w:tcPr>
            <w:tcW w:w="4961" w:type="dxa"/>
          </w:tcPr>
          <w:p w14:paraId="028A8BC3" w14:textId="77777777" w:rsidR="00C41D8E" w:rsidRDefault="00C41D8E" w:rsidP="00C41D8E">
            <w:r>
              <w:t>Itse määritellyt mittarit (määrä tai toteutunut/ei toteutunut)</w:t>
            </w:r>
          </w:p>
        </w:tc>
        <w:tc>
          <w:tcPr>
            <w:tcW w:w="3827" w:type="dxa"/>
          </w:tcPr>
          <w:p w14:paraId="18206D31" w14:textId="77777777" w:rsidR="00C41D8E" w:rsidRPr="0022271B" w:rsidRDefault="00C41D8E" w:rsidP="00C41D8E">
            <w:pPr>
              <w:spacing w:line="276" w:lineRule="auto"/>
              <w:ind w:left="25"/>
            </w:pPr>
          </w:p>
        </w:tc>
      </w:tr>
    </w:tbl>
    <w:p w14:paraId="21D30ABE" w14:textId="77777777" w:rsidR="008A52F3" w:rsidRDefault="008A52F3" w:rsidP="00AA0038"/>
    <w:sectPr w:rsidR="008A52F3" w:rsidSect="002C1D73">
      <w:pgSz w:w="16838" w:h="11906" w:orient="landscape"/>
      <w:pgMar w:top="851" w:right="141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1471C"/>
    <w:multiLevelType w:val="hybridMultilevel"/>
    <w:tmpl w:val="DAAEEE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4A404F8"/>
    <w:multiLevelType w:val="hybridMultilevel"/>
    <w:tmpl w:val="755CC3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22C18D3"/>
    <w:multiLevelType w:val="hybridMultilevel"/>
    <w:tmpl w:val="29945A8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8FE52A6"/>
    <w:multiLevelType w:val="hybridMultilevel"/>
    <w:tmpl w:val="B07E408E"/>
    <w:lvl w:ilvl="0" w:tplc="5094AC04">
      <w:start w:val="1"/>
      <w:numFmt w:val="decimal"/>
      <w:lvlText w:val="%1."/>
      <w:lvlJc w:val="left"/>
      <w:pPr>
        <w:ind w:left="360" w:hanging="360"/>
      </w:pPr>
      <w:rPr>
        <w:rFonts w:eastAsiaTheme="minorHAnsi" w:cstheme="minorBidi" w:hint="default"/>
        <w:color w:val="auto"/>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2C0B4E52"/>
    <w:multiLevelType w:val="hybridMultilevel"/>
    <w:tmpl w:val="16AE812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CF20AC5"/>
    <w:multiLevelType w:val="hybridMultilevel"/>
    <w:tmpl w:val="C43233CE"/>
    <w:lvl w:ilvl="0" w:tplc="4482A72C">
      <w:numFmt w:val="bullet"/>
      <w:lvlText w:val="•"/>
      <w:lvlJc w:val="left"/>
      <w:pPr>
        <w:ind w:left="1665" w:hanging="1305"/>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EDE2F16"/>
    <w:multiLevelType w:val="hybridMultilevel"/>
    <w:tmpl w:val="3D7E77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6813BCB"/>
    <w:multiLevelType w:val="hybridMultilevel"/>
    <w:tmpl w:val="2C0E6F7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79552AB"/>
    <w:multiLevelType w:val="hybridMultilevel"/>
    <w:tmpl w:val="42A89B4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86A4CAD"/>
    <w:multiLevelType w:val="hybridMultilevel"/>
    <w:tmpl w:val="9024376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0" w15:restartNumberingAfterBreak="0">
    <w:nsid w:val="48936035"/>
    <w:multiLevelType w:val="hybridMultilevel"/>
    <w:tmpl w:val="1A6042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31635F8"/>
    <w:multiLevelType w:val="hybridMultilevel"/>
    <w:tmpl w:val="735AA8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D264122"/>
    <w:multiLevelType w:val="hybridMultilevel"/>
    <w:tmpl w:val="F48C68C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48A6029"/>
    <w:multiLevelType w:val="hybridMultilevel"/>
    <w:tmpl w:val="C990553A"/>
    <w:lvl w:ilvl="0" w:tplc="D8DE5614">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6C2E0002"/>
    <w:multiLevelType w:val="hybridMultilevel"/>
    <w:tmpl w:val="059A60B0"/>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FAE39BB"/>
    <w:multiLevelType w:val="hybridMultilevel"/>
    <w:tmpl w:val="7E3417D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0DB5B5D"/>
    <w:multiLevelType w:val="hybridMultilevel"/>
    <w:tmpl w:val="84D422B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2F452E9"/>
    <w:multiLevelType w:val="hybridMultilevel"/>
    <w:tmpl w:val="F0A45D1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981237D"/>
    <w:multiLevelType w:val="hybridMultilevel"/>
    <w:tmpl w:val="614AC8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BDD1533"/>
    <w:multiLevelType w:val="hybridMultilevel"/>
    <w:tmpl w:val="F85C86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BF10F01"/>
    <w:multiLevelType w:val="hybridMultilevel"/>
    <w:tmpl w:val="ACF49672"/>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19"/>
  </w:num>
  <w:num w:numId="3">
    <w:abstractNumId w:val="18"/>
  </w:num>
  <w:num w:numId="4">
    <w:abstractNumId w:val="6"/>
  </w:num>
  <w:num w:numId="5">
    <w:abstractNumId w:val="1"/>
  </w:num>
  <w:num w:numId="6">
    <w:abstractNumId w:val="9"/>
  </w:num>
  <w:num w:numId="7">
    <w:abstractNumId w:val="10"/>
  </w:num>
  <w:num w:numId="8">
    <w:abstractNumId w:val="15"/>
  </w:num>
  <w:num w:numId="9">
    <w:abstractNumId w:val="11"/>
  </w:num>
  <w:num w:numId="10">
    <w:abstractNumId w:val="7"/>
  </w:num>
  <w:num w:numId="11">
    <w:abstractNumId w:val="16"/>
  </w:num>
  <w:num w:numId="12">
    <w:abstractNumId w:val="0"/>
  </w:num>
  <w:num w:numId="13">
    <w:abstractNumId w:val="12"/>
  </w:num>
  <w:num w:numId="14">
    <w:abstractNumId w:val="17"/>
  </w:num>
  <w:num w:numId="15">
    <w:abstractNumId w:val="20"/>
  </w:num>
  <w:num w:numId="16">
    <w:abstractNumId w:val="2"/>
  </w:num>
  <w:num w:numId="17">
    <w:abstractNumId w:val="4"/>
  </w:num>
  <w:num w:numId="18">
    <w:abstractNumId w:val="8"/>
  </w:num>
  <w:num w:numId="19">
    <w:abstractNumId w:val="14"/>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F3"/>
    <w:rsid w:val="00002CCD"/>
    <w:rsid w:val="0000353A"/>
    <w:rsid w:val="00011623"/>
    <w:rsid w:val="00036518"/>
    <w:rsid w:val="00070FAD"/>
    <w:rsid w:val="00076853"/>
    <w:rsid w:val="000A4F2D"/>
    <w:rsid w:val="000A621D"/>
    <w:rsid w:val="000C2BCD"/>
    <w:rsid w:val="000E724A"/>
    <w:rsid w:val="000F1207"/>
    <w:rsid w:val="000F4DB0"/>
    <w:rsid w:val="00107369"/>
    <w:rsid w:val="001278FE"/>
    <w:rsid w:val="00135F14"/>
    <w:rsid w:val="001367BB"/>
    <w:rsid w:val="001446EF"/>
    <w:rsid w:val="00151767"/>
    <w:rsid w:val="00153F79"/>
    <w:rsid w:val="001678A8"/>
    <w:rsid w:val="001749DF"/>
    <w:rsid w:val="001B0A7D"/>
    <w:rsid w:val="001F2944"/>
    <w:rsid w:val="002109F9"/>
    <w:rsid w:val="0022271B"/>
    <w:rsid w:val="00250CEC"/>
    <w:rsid w:val="00266744"/>
    <w:rsid w:val="00270110"/>
    <w:rsid w:val="002722FD"/>
    <w:rsid w:val="002824AB"/>
    <w:rsid w:val="00291496"/>
    <w:rsid w:val="002B12F6"/>
    <w:rsid w:val="002C11C8"/>
    <w:rsid w:val="002C1D73"/>
    <w:rsid w:val="002D6AB9"/>
    <w:rsid w:val="002E11F6"/>
    <w:rsid w:val="00363AF4"/>
    <w:rsid w:val="00373F48"/>
    <w:rsid w:val="00375C67"/>
    <w:rsid w:val="00382DFE"/>
    <w:rsid w:val="0039417D"/>
    <w:rsid w:val="003C1854"/>
    <w:rsid w:val="003C18B7"/>
    <w:rsid w:val="003C24CD"/>
    <w:rsid w:val="003E49D7"/>
    <w:rsid w:val="00402C85"/>
    <w:rsid w:val="00437B26"/>
    <w:rsid w:val="00470B02"/>
    <w:rsid w:val="00470F4A"/>
    <w:rsid w:val="004714D2"/>
    <w:rsid w:val="004766FB"/>
    <w:rsid w:val="00495C7E"/>
    <w:rsid w:val="004A48B2"/>
    <w:rsid w:val="004A6358"/>
    <w:rsid w:val="004D31B2"/>
    <w:rsid w:val="00501345"/>
    <w:rsid w:val="0053077F"/>
    <w:rsid w:val="0055028E"/>
    <w:rsid w:val="005A091B"/>
    <w:rsid w:val="005B56A3"/>
    <w:rsid w:val="005B77D7"/>
    <w:rsid w:val="005E68D2"/>
    <w:rsid w:val="005F3502"/>
    <w:rsid w:val="00600044"/>
    <w:rsid w:val="006002C6"/>
    <w:rsid w:val="00661261"/>
    <w:rsid w:val="006615BB"/>
    <w:rsid w:val="006A019D"/>
    <w:rsid w:val="006A13CB"/>
    <w:rsid w:val="006B193C"/>
    <w:rsid w:val="006B33CC"/>
    <w:rsid w:val="006B7F09"/>
    <w:rsid w:val="006F4D29"/>
    <w:rsid w:val="00717630"/>
    <w:rsid w:val="0073302E"/>
    <w:rsid w:val="00777FEF"/>
    <w:rsid w:val="007A6622"/>
    <w:rsid w:val="007A7946"/>
    <w:rsid w:val="007B505C"/>
    <w:rsid w:val="007C4715"/>
    <w:rsid w:val="007E1DD3"/>
    <w:rsid w:val="00870AC0"/>
    <w:rsid w:val="008740A9"/>
    <w:rsid w:val="00890235"/>
    <w:rsid w:val="008A52F3"/>
    <w:rsid w:val="008C1D1E"/>
    <w:rsid w:val="008D55A7"/>
    <w:rsid w:val="008E03B0"/>
    <w:rsid w:val="008E5EE4"/>
    <w:rsid w:val="008F0822"/>
    <w:rsid w:val="008F6D16"/>
    <w:rsid w:val="008F74BB"/>
    <w:rsid w:val="00904DE9"/>
    <w:rsid w:val="00936626"/>
    <w:rsid w:val="00945029"/>
    <w:rsid w:val="009562C4"/>
    <w:rsid w:val="00967DFC"/>
    <w:rsid w:val="00976E19"/>
    <w:rsid w:val="009868DF"/>
    <w:rsid w:val="00996D4B"/>
    <w:rsid w:val="009A1F2A"/>
    <w:rsid w:val="009D4BCD"/>
    <w:rsid w:val="00A03EA6"/>
    <w:rsid w:val="00A07EC0"/>
    <w:rsid w:val="00A36061"/>
    <w:rsid w:val="00A3738D"/>
    <w:rsid w:val="00A40C5C"/>
    <w:rsid w:val="00A66459"/>
    <w:rsid w:val="00A751A5"/>
    <w:rsid w:val="00A75241"/>
    <w:rsid w:val="00AA0038"/>
    <w:rsid w:val="00AB190C"/>
    <w:rsid w:val="00AB7F1D"/>
    <w:rsid w:val="00AC4B14"/>
    <w:rsid w:val="00AD3669"/>
    <w:rsid w:val="00AE063C"/>
    <w:rsid w:val="00AE467C"/>
    <w:rsid w:val="00AE4A50"/>
    <w:rsid w:val="00AF2AC0"/>
    <w:rsid w:val="00B0363D"/>
    <w:rsid w:val="00B06501"/>
    <w:rsid w:val="00B12360"/>
    <w:rsid w:val="00B1633E"/>
    <w:rsid w:val="00B54A67"/>
    <w:rsid w:val="00B6434F"/>
    <w:rsid w:val="00B71053"/>
    <w:rsid w:val="00B71191"/>
    <w:rsid w:val="00B74327"/>
    <w:rsid w:val="00B87487"/>
    <w:rsid w:val="00B87769"/>
    <w:rsid w:val="00BD0E1C"/>
    <w:rsid w:val="00BD40D5"/>
    <w:rsid w:val="00BE163B"/>
    <w:rsid w:val="00C0455E"/>
    <w:rsid w:val="00C10018"/>
    <w:rsid w:val="00C417A5"/>
    <w:rsid w:val="00C41D8E"/>
    <w:rsid w:val="00C71E70"/>
    <w:rsid w:val="00C73E7F"/>
    <w:rsid w:val="00C749B2"/>
    <w:rsid w:val="00C857F3"/>
    <w:rsid w:val="00C96A1D"/>
    <w:rsid w:val="00CA066C"/>
    <w:rsid w:val="00CD2980"/>
    <w:rsid w:val="00CE25C0"/>
    <w:rsid w:val="00CF3625"/>
    <w:rsid w:val="00CF60DA"/>
    <w:rsid w:val="00D11479"/>
    <w:rsid w:val="00D122C7"/>
    <w:rsid w:val="00D13914"/>
    <w:rsid w:val="00D23DD5"/>
    <w:rsid w:val="00D3405A"/>
    <w:rsid w:val="00D50A02"/>
    <w:rsid w:val="00D56E4A"/>
    <w:rsid w:val="00D75211"/>
    <w:rsid w:val="00DA403A"/>
    <w:rsid w:val="00DC0367"/>
    <w:rsid w:val="00DD0C7C"/>
    <w:rsid w:val="00DD4B6F"/>
    <w:rsid w:val="00DD6C3A"/>
    <w:rsid w:val="00DF3807"/>
    <w:rsid w:val="00E178C8"/>
    <w:rsid w:val="00E61CE3"/>
    <w:rsid w:val="00E858D0"/>
    <w:rsid w:val="00EA059A"/>
    <w:rsid w:val="00ED0603"/>
    <w:rsid w:val="00F240B4"/>
    <w:rsid w:val="00F27B54"/>
    <w:rsid w:val="00F43761"/>
    <w:rsid w:val="00F5037A"/>
    <w:rsid w:val="00F705D2"/>
    <w:rsid w:val="00FA3F18"/>
    <w:rsid w:val="00FA7F93"/>
    <w:rsid w:val="00FB1D55"/>
    <w:rsid w:val="00FE0E65"/>
    <w:rsid w:val="00FE15E4"/>
    <w:rsid w:val="00FE4054"/>
    <w:rsid w:val="00FF50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35C0"/>
  <w15:chartTrackingRefBased/>
  <w15:docId w15:val="{A7025AEC-CF18-46B8-B13D-DA344777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A52F3"/>
    <w:pPr>
      <w:ind w:left="720"/>
      <w:contextualSpacing/>
    </w:pPr>
  </w:style>
  <w:style w:type="table" w:styleId="TaulukkoRuudukko">
    <w:name w:val="Table Grid"/>
    <w:basedOn w:val="Normaalitaulukko"/>
    <w:uiPriority w:val="39"/>
    <w:rsid w:val="00FA7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dukkotaulukko2-korostus6">
    <w:name w:val="Grid Table 2 Accent 6"/>
    <w:basedOn w:val="Normaalitaulukko"/>
    <w:uiPriority w:val="47"/>
    <w:rsid w:val="008E03B0"/>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Vaaleataulukkoruudukko">
    <w:name w:val="Grid Table Light"/>
    <w:basedOn w:val="Normaalitaulukko"/>
    <w:uiPriority w:val="40"/>
    <w:rsid w:val="00437B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mmentinviite">
    <w:name w:val="annotation reference"/>
    <w:basedOn w:val="Kappaleenoletusfontti"/>
    <w:uiPriority w:val="99"/>
    <w:semiHidden/>
    <w:unhideWhenUsed/>
    <w:rsid w:val="00CA066C"/>
    <w:rPr>
      <w:sz w:val="16"/>
      <w:szCs w:val="16"/>
    </w:rPr>
  </w:style>
  <w:style w:type="paragraph" w:styleId="Kommentinteksti">
    <w:name w:val="annotation text"/>
    <w:basedOn w:val="Normaali"/>
    <w:link w:val="KommentintekstiChar"/>
    <w:uiPriority w:val="99"/>
    <w:semiHidden/>
    <w:unhideWhenUsed/>
    <w:rsid w:val="00CA066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A066C"/>
    <w:rPr>
      <w:sz w:val="20"/>
      <w:szCs w:val="20"/>
    </w:rPr>
  </w:style>
  <w:style w:type="paragraph" w:styleId="Kommentinotsikko">
    <w:name w:val="annotation subject"/>
    <w:basedOn w:val="Kommentinteksti"/>
    <w:next w:val="Kommentinteksti"/>
    <w:link w:val="KommentinotsikkoChar"/>
    <w:uiPriority w:val="99"/>
    <w:semiHidden/>
    <w:unhideWhenUsed/>
    <w:rsid w:val="00CA066C"/>
    <w:rPr>
      <w:b/>
      <w:bCs/>
    </w:rPr>
  </w:style>
  <w:style w:type="character" w:customStyle="1" w:styleId="KommentinotsikkoChar">
    <w:name w:val="Kommentin otsikko Char"/>
    <w:basedOn w:val="KommentintekstiChar"/>
    <w:link w:val="Kommentinotsikko"/>
    <w:uiPriority w:val="99"/>
    <w:semiHidden/>
    <w:rsid w:val="00CA066C"/>
    <w:rPr>
      <w:b/>
      <w:bCs/>
      <w:sz w:val="20"/>
      <w:szCs w:val="20"/>
    </w:rPr>
  </w:style>
  <w:style w:type="paragraph" w:styleId="Seliteteksti">
    <w:name w:val="Balloon Text"/>
    <w:basedOn w:val="Normaali"/>
    <w:link w:val="SelitetekstiChar"/>
    <w:uiPriority w:val="99"/>
    <w:semiHidden/>
    <w:unhideWhenUsed/>
    <w:rsid w:val="00CA066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A0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853523">
      <w:bodyDiv w:val="1"/>
      <w:marLeft w:val="0"/>
      <w:marRight w:val="0"/>
      <w:marTop w:val="0"/>
      <w:marBottom w:val="0"/>
      <w:divBdr>
        <w:top w:val="none" w:sz="0" w:space="0" w:color="auto"/>
        <w:left w:val="none" w:sz="0" w:space="0" w:color="auto"/>
        <w:bottom w:val="none" w:sz="0" w:space="0" w:color="auto"/>
        <w:right w:val="none" w:sz="0" w:space="0" w:color="auto"/>
      </w:divBdr>
    </w:div>
    <w:div w:id="113957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2509</Words>
  <Characters>20330</Characters>
  <Application>Microsoft Office Word</Application>
  <DocSecurity>0</DocSecurity>
  <Lines>169</Lines>
  <Paragraphs>45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 Piekkari Leena-Kaisa</dc:creator>
  <cp:keywords/>
  <dc:description/>
  <cp:lastModifiedBy>Piekkari Leena-Kaisa (YM)</cp:lastModifiedBy>
  <cp:revision>2</cp:revision>
  <dcterms:created xsi:type="dcterms:W3CDTF">2020-12-15T16:56:00Z</dcterms:created>
  <dcterms:modified xsi:type="dcterms:W3CDTF">2020-12-15T16:56:00Z</dcterms:modified>
</cp:coreProperties>
</file>